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B4741A" w:rsidRPr="0029472D" w:rsidRDefault="00B4741A" w:rsidP="00B4741A">
      <w:pPr>
        <w:widowControl w:val="0"/>
        <w:autoSpaceDE w:val="0"/>
        <w:spacing w:line="360" w:lineRule="auto"/>
      </w:pPr>
      <w:r w:rsidRPr="0029472D">
        <w:rPr>
          <w:noProof/>
        </w:rPr>
        <mc:AlternateContent>
          <mc:Choice Requires="wps">
            <w:drawing>
              <wp:anchor distT="0" distB="0" distL="114300" distR="114300" simplePos="0" relativeHeight="251659264" behindDoc="0" locked="0" layoutInCell="1" allowOverlap="1" wp14:anchorId="2027C5C1" wp14:editId="30DA486B">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C39205A" id="Rectangle 481" o:spid="_x0000_s1026" style="position:absolute;margin-left:-10.95pt;margin-top:-10.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B4741A" w:rsidRPr="00AB3F11" w:rsidTr="00BE5303">
        <w:trPr>
          <w:trHeight w:val="748"/>
        </w:trPr>
        <w:tc>
          <w:tcPr>
            <w:tcW w:w="4202" w:type="dxa"/>
          </w:tcPr>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B4741A"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B4741A" w:rsidRPr="00D9327F" w:rsidRDefault="00B4741A" w:rsidP="00B4741A">
            <w:pPr>
              <w:jc w:val="center"/>
              <w:rPr>
                <w:rFonts w:ascii="Arial" w:hAnsi="Arial" w:cs="Arial"/>
                <w:b/>
                <w:sz w:val="18"/>
              </w:rPr>
            </w:pPr>
            <w:r>
              <w:rPr>
                <w:rFonts w:ascii="Arial" w:hAnsi="Arial" w:cs="Arial"/>
                <w:b/>
                <w:sz w:val="18"/>
              </w:rPr>
              <w:t>STRUCTURE INTERNE DE GESTION ADMINISTRATIVE DES   MARCHES PUBLICS</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p>
          <w:p w:rsidR="00B4741A" w:rsidRPr="00AB3F11" w:rsidRDefault="00B4741A" w:rsidP="00BE5303">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B4741A" w:rsidRPr="00AB3F11" w:rsidRDefault="00B4741A" w:rsidP="00BE5303">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6432" behindDoc="0" locked="0" layoutInCell="1" allowOverlap="1" wp14:anchorId="4118F967" wp14:editId="7624B7A9">
                  <wp:simplePos x="0" y="0"/>
                  <wp:positionH relativeFrom="column">
                    <wp:posOffset>-94256</wp:posOffset>
                  </wp:positionH>
                  <wp:positionV relativeFrom="paragraph">
                    <wp:posOffset>240609</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19189" cy="1647825"/>
                          </a:xfrm>
                          <a:prstGeom prst="rect">
                            <a:avLst/>
                          </a:prstGeom>
                          <a:noFill/>
                        </pic:spPr>
                      </pic:pic>
                    </a:graphicData>
                  </a:graphic>
                  <wp14:sizeRelV relativeFrom="margin">
                    <wp14:pctHeight>0</wp14:pctHeight>
                  </wp14:sizeRelV>
                </wp:anchor>
              </w:drawing>
            </w:r>
          </w:p>
        </w:tc>
        <w:tc>
          <w:tcPr>
            <w:tcW w:w="3852" w:type="dxa"/>
          </w:tcPr>
          <w:p w:rsidR="00B4741A" w:rsidRPr="00AB3F11" w:rsidRDefault="00B4741A" w:rsidP="00BE5303">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B4741A" w:rsidRPr="00AB3F11" w:rsidRDefault="00B4741A" w:rsidP="00BE5303">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B4741A" w:rsidRPr="00AB3F11" w:rsidRDefault="00B4741A" w:rsidP="00BE530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B4741A"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B4741A" w:rsidRPr="00D9327F" w:rsidRDefault="000755BB" w:rsidP="00B4741A">
            <w:pPr>
              <w:jc w:val="center"/>
              <w:rPr>
                <w:rFonts w:ascii="Arial" w:hAnsi="Arial" w:cs="Arial"/>
                <w:b/>
                <w:sz w:val="18"/>
              </w:rPr>
            </w:pPr>
            <w:r>
              <w:rPr>
                <w:rFonts w:ascii="Arial" w:hAnsi="Arial" w:cs="Arial"/>
                <w:b/>
                <w:sz w:val="18"/>
              </w:rPr>
              <w:t>I</w:t>
            </w:r>
            <w:r w:rsidR="00B4741A">
              <w:rPr>
                <w:rFonts w:ascii="Arial" w:hAnsi="Arial" w:cs="Arial"/>
                <w:b/>
                <w:sz w:val="18"/>
              </w:rPr>
              <w:t>NTERNAL STRUCTURE FOR ADMINISTATIVE MANAGEMENT  OF PUBLISC CONTRACTS</w:t>
            </w:r>
          </w:p>
          <w:p w:rsidR="00B4741A" w:rsidRPr="00AB3F11" w:rsidRDefault="00B4741A" w:rsidP="00BE5303">
            <w:pPr>
              <w:suppressAutoHyphens w:val="0"/>
              <w:autoSpaceDN/>
              <w:spacing w:line="259" w:lineRule="auto"/>
              <w:jc w:val="center"/>
              <w:textAlignment w:val="auto"/>
              <w:rPr>
                <w:rFonts w:ascii="Arial" w:eastAsiaTheme="minorHAnsi" w:hAnsi="Arial" w:cs="Arial"/>
                <w:b/>
                <w:sz w:val="18"/>
                <w:szCs w:val="18"/>
                <w:lang w:eastAsia="en-US"/>
              </w:rPr>
            </w:pPr>
          </w:p>
          <w:p w:rsidR="00B4741A" w:rsidRPr="00AB3F11" w:rsidRDefault="00B4741A" w:rsidP="00BE5303">
            <w:pPr>
              <w:suppressAutoHyphens w:val="0"/>
              <w:autoSpaceDN/>
              <w:spacing w:line="259" w:lineRule="auto"/>
              <w:textAlignment w:val="auto"/>
              <w:rPr>
                <w:rFonts w:ascii="Arial" w:eastAsiaTheme="minorHAnsi" w:hAnsi="Arial" w:cs="Arial"/>
                <w:b/>
                <w:sz w:val="18"/>
                <w:szCs w:val="18"/>
                <w:lang w:val="en-GB" w:eastAsia="en-US"/>
              </w:rPr>
            </w:pPr>
          </w:p>
        </w:tc>
      </w:tr>
    </w:tbl>
    <w:p w:rsidR="00B4741A" w:rsidRPr="0029472D" w:rsidRDefault="00B4741A" w:rsidP="00B4741A">
      <w:pPr>
        <w:spacing w:line="360" w:lineRule="auto"/>
        <w:jc w:val="center"/>
      </w:pPr>
    </w:p>
    <w:p w:rsidR="00B4741A" w:rsidRPr="00D404C7" w:rsidRDefault="00B4741A" w:rsidP="00B4741A">
      <w:pPr>
        <w:jc w:val="center"/>
        <w:rPr>
          <w:b/>
          <w:bCs/>
          <w:i/>
        </w:rPr>
      </w:pPr>
      <w:r>
        <w:rPr>
          <w:b/>
          <w:bCs/>
          <w:i/>
          <w:sz w:val="28"/>
          <w:szCs w:val="28"/>
        </w:rPr>
        <w:t xml:space="preserve">ADDITIF RECTIFICATIF </w:t>
      </w:r>
      <w:r w:rsidR="00B57F20">
        <w:rPr>
          <w:b/>
          <w:bCs/>
          <w:i/>
          <w:sz w:val="28"/>
          <w:szCs w:val="28"/>
        </w:rPr>
        <w:t>N°0</w:t>
      </w:r>
      <w:r w:rsidR="00B57F20">
        <w:rPr>
          <w:b/>
          <w:bCs/>
          <w:i/>
          <w:sz w:val="28"/>
          <w:szCs w:val="28"/>
        </w:rPr>
        <w:t>3</w:t>
      </w:r>
      <w:r w:rsidR="00B57F20">
        <w:rPr>
          <w:b/>
          <w:bCs/>
          <w:i/>
          <w:sz w:val="28"/>
          <w:szCs w:val="28"/>
        </w:rPr>
        <w:t xml:space="preserve">  </w:t>
      </w:r>
      <w:r>
        <w:rPr>
          <w:b/>
          <w:bCs/>
          <w:i/>
          <w:sz w:val="28"/>
          <w:szCs w:val="28"/>
        </w:rPr>
        <w:t>DAO N°001</w:t>
      </w:r>
    </w:p>
    <w:p w:rsidR="00B4741A" w:rsidRPr="0029472D" w:rsidRDefault="00B4741A" w:rsidP="00B4741A">
      <w:pPr>
        <w:spacing w:line="360" w:lineRule="auto"/>
        <w:jc w:val="center"/>
        <w:rPr>
          <w:b/>
          <w:bCs/>
          <w:i/>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B4741A" w:rsidRPr="0029472D" w:rsidTr="00BE5303">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B4741A" w:rsidRPr="00935A7B" w:rsidRDefault="00B4741A" w:rsidP="00BE5303">
            <w:pPr>
              <w:widowControl w:val="0"/>
              <w:autoSpaceDE w:val="0"/>
              <w:spacing w:before="61" w:line="360" w:lineRule="auto"/>
              <w:ind w:left="285" w:right="-20"/>
              <w:jc w:val="center"/>
              <w:rPr>
                <w:b/>
              </w:rPr>
            </w:pPr>
            <w:r w:rsidRPr="00935A7B">
              <w:rPr>
                <w:b/>
                <w:bCs/>
              </w:rPr>
              <w:t>Dossier</w:t>
            </w:r>
            <w:r w:rsidRPr="00935A7B">
              <w:rPr>
                <w:b/>
                <w:bCs/>
                <w:spacing w:val="6"/>
              </w:rPr>
              <w:t xml:space="preserve"> </w:t>
            </w:r>
            <w:r w:rsidRPr="00935A7B">
              <w:rPr>
                <w:b/>
                <w:bCs/>
              </w:rPr>
              <w:t>d’Appel</w:t>
            </w:r>
            <w:r w:rsidRPr="00935A7B">
              <w:rPr>
                <w:b/>
                <w:bCs/>
                <w:spacing w:val="6"/>
              </w:rPr>
              <w:t xml:space="preserve"> </w:t>
            </w:r>
            <w:r w:rsidRPr="00935A7B">
              <w:rPr>
                <w:b/>
                <w:bCs/>
              </w:rPr>
              <w:t>d’Offres</w:t>
            </w:r>
            <w:r w:rsidRPr="00935A7B">
              <w:rPr>
                <w:b/>
                <w:bCs/>
                <w:spacing w:val="6"/>
              </w:rPr>
              <w:t xml:space="preserve"> </w:t>
            </w:r>
            <w:r w:rsidRPr="00935A7B">
              <w:rPr>
                <w:b/>
                <w:i/>
                <w:iCs/>
              </w:rPr>
              <w:t>National</w:t>
            </w:r>
            <w:r w:rsidRPr="00935A7B">
              <w:rPr>
                <w:b/>
                <w:iCs/>
              </w:rPr>
              <w:t xml:space="preserve"> Ouvert</w:t>
            </w:r>
            <w:r w:rsidRPr="00935A7B">
              <w:rPr>
                <w:b/>
                <w:i/>
                <w:iCs/>
              </w:rPr>
              <w:t xml:space="preserve">  </w:t>
            </w:r>
            <w:r w:rsidRPr="00935A7B">
              <w:rPr>
                <w:b/>
                <w:i/>
                <w:iCs/>
                <w:spacing w:val="18"/>
              </w:rPr>
              <w:t xml:space="preserve"> </w:t>
            </w:r>
            <w:r w:rsidRPr="00935A7B">
              <w:rPr>
                <w:b/>
                <w:bCs/>
              </w:rPr>
              <w:t xml:space="preserve">N° </w:t>
            </w:r>
            <w:r w:rsidRPr="00935A7B">
              <w:rPr>
                <w:b/>
              </w:rPr>
              <w:t>001</w:t>
            </w:r>
            <w:r w:rsidRPr="00935A7B">
              <w:rPr>
                <w:b/>
                <w:iCs/>
              </w:rPr>
              <w:t>/</w:t>
            </w:r>
            <w:r w:rsidRPr="00935A7B">
              <w:rPr>
                <w:b/>
                <w:iCs/>
                <w:spacing w:val="17"/>
              </w:rPr>
              <w:t>CB/</w:t>
            </w:r>
            <w:r w:rsidRPr="00935A7B">
              <w:rPr>
                <w:b/>
                <w:iCs/>
              </w:rPr>
              <w:t>CIPM/2025</w:t>
            </w:r>
            <w:r w:rsidRPr="00935A7B">
              <w:rPr>
                <w:b/>
                <w:i/>
                <w:iCs/>
              </w:rPr>
              <w:t xml:space="preserve"> </w:t>
            </w:r>
            <w:r w:rsidRPr="00935A7B">
              <w:rPr>
                <w:b/>
                <w:bCs/>
              </w:rPr>
              <w:t>du</w:t>
            </w:r>
            <w:r w:rsidRPr="00935A7B">
              <w:rPr>
                <w:b/>
                <w:bCs/>
                <w:spacing w:val="6"/>
              </w:rPr>
              <w:t xml:space="preserve"> </w:t>
            </w:r>
            <w:r>
              <w:rPr>
                <w:b/>
                <w:i/>
                <w:iCs/>
              </w:rPr>
              <w:t xml:space="preserve">24 mars </w:t>
            </w:r>
            <w:r w:rsidRPr="00935A7B">
              <w:rPr>
                <w:b/>
                <w:i/>
                <w:iCs/>
              </w:rPr>
              <w:t>2025</w:t>
            </w:r>
          </w:p>
          <w:p w:rsidR="00B4741A" w:rsidRPr="0029472D" w:rsidRDefault="00B4741A" w:rsidP="00BE5303">
            <w:pPr>
              <w:widowControl w:val="0"/>
              <w:autoSpaceDE w:val="0"/>
              <w:spacing w:before="11" w:line="360" w:lineRule="auto"/>
              <w:ind w:left="285" w:right="135"/>
              <w:jc w:val="center"/>
              <w:rPr>
                <w:b/>
              </w:rPr>
            </w:pPr>
            <w:r w:rsidRPr="00935A7B">
              <w:rPr>
                <w:b/>
                <w:bCs/>
              </w:rPr>
              <w:t>POUR</w:t>
            </w:r>
            <w:r w:rsidRPr="00935A7B">
              <w:rPr>
                <w:b/>
                <w:bCs/>
                <w:spacing w:val="6"/>
              </w:rPr>
              <w:t xml:space="preserve"> LA CONSTRUCTION ET LA REHABILITATION DES SALLES DE CLASSES DANS CERTAINES ECOLES DE LA COMMUNE DE BENGBIS</w:t>
            </w:r>
          </w:p>
        </w:tc>
      </w:tr>
    </w:tbl>
    <w:p w:rsidR="00B4741A" w:rsidRDefault="00B4741A" w:rsidP="00B4741A">
      <w:pPr>
        <w:spacing w:line="360" w:lineRule="auto"/>
        <w:jc w:val="center"/>
        <w:rPr>
          <w:b/>
        </w:rPr>
      </w:pPr>
    </w:p>
    <w:p w:rsidR="00B4741A" w:rsidRDefault="00B4741A" w:rsidP="007D41A4">
      <w:pPr>
        <w:pStyle w:val="Paragraphedeliste"/>
        <w:numPr>
          <w:ilvl w:val="0"/>
          <w:numId w:val="17"/>
        </w:numPr>
        <w:spacing w:line="360" w:lineRule="auto"/>
        <w:jc w:val="center"/>
        <w:rPr>
          <w:b/>
        </w:rPr>
      </w:pPr>
      <w:r>
        <w:rPr>
          <w:b/>
        </w:rPr>
        <w:t>LOT 1 : CONSTRUCTION D’UN BLOC DE DEUX (02) SALLES DE CLASSES A L’EP DE MBIZO’O</w:t>
      </w:r>
    </w:p>
    <w:p w:rsidR="00B4741A" w:rsidRPr="00CC391E" w:rsidRDefault="00B4741A" w:rsidP="007D41A4">
      <w:pPr>
        <w:pStyle w:val="Paragraphedeliste"/>
        <w:numPr>
          <w:ilvl w:val="0"/>
          <w:numId w:val="17"/>
        </w:numPr>
        <w:spacing w:line="360" w:lineRule="auto"/>
        <w:jc w:val="center"/>
        <w:rPr>
          <w:b/>
        </w:rPr>
      </w:pPr>
      <w:r>
        <w:rPr>
          <w:b/>
        </w:rPr>
        <w:t>LOT 2 : CONSTRUCTION D’UNE (01) SALLE DE CLASSES AU CPC DE MEKAS</w:t>
      </w:r>
    </w:p>
    <w:p w:rsidR="00B4741A" w:rsidRDefault="00B4741A" w:rsidP="007D41A4">
      <w:pPr>
        <w:pStyle w:val="Paragraphedeliste"/>
        <w:numPr>
          <w:ilvl w:val="0"/>
          <w:numId w:val="17"/>
        </w:numPr>
        <w:spacing w:line="360" w:lineRule="auto"/>
        <w:jc w:val="center"/>
        <w:rPr>
          <w:b/>
        </w:rPr>
      </w:pPr>
      <w:r>
        <w:rPr>
          <w:b/>
        </w:rPr>
        <w:t xml:space="preserve">LOT 3 : REHABILITATION </w:t>
      </w:r>
      <w:r w:rsidRPr="009D7E3E">
        <w:rPr>
          <w:b/>
        </w:rPr>
        <w:t>D’UN BLOC DE DEUX (02) SALLES DE CLASSES</w:t>
      </w:r>
      <w:r w:rsidRPr="00C6313D">
        <w:rPr>
          <w:sz w:val="24"/>
        </w:rPr>
        <w:t xml:space="preserve"> </w:t>
      </w:r>
      <w:r>
        <w:rPr>
          <w:b/>
        </w:rPr>
        <w:t>A L’EP DE NYANGBWASSA</w:t>
      </w:r>
    </w:p>
    <w:p w:rsidR="00B4741A" w:rsidRDefault="00B4741A" w:rsidP="00B4741A">
      <w:pPr>
        <w:spacing w:line="360" w:lineRule="auto"/>
        <w:jc w:val="center"/>
        <w:rPr>
          <w:b/>
        </w:rPr>
      </w:pPr>
    </w:p>
    <w:p w:rsidR="00B4741A" w:rsidRPr="0029472D" w:rsidRDefault="00B4741A" w:rsidP="00B4741A">
      <w:pPr>
        <w:spacing w:line="360" w:lineRule="auto"/>
        <w:jc w:val="center"/>
        <w:rPr>
          <w:b/>
        </w:rPr>
      </w:pPr>
      <w:r w:rsidRPr="0029472D">
        <w:rPr>
          <w:b/>
        </w:rPr>
        <w:t>FINANCEMENT :</w:t>
      </w:r>
      <w:r>
        <w:rPr>
          <w:b/>
        </w:rPr>
        <w:t xml:space="preserve"> BIP MINEDUB</w:t>
      </w:r>
    </w:p>
    <w:p w:rsidR="00B4741A" w:rsidRPr="0029472D" w:rsidRDefault="00B4741A" w:rsidP="00B4741A">
      <w:pPr>
        <w:spacing w:line="360" w:lineRule="auto"/>
        <w:jc w:val="center"/>
        <w:rPr>
          <w:b/>
        </w:rPr>
      </w:pPr>
      <w:r w:rsidRPr="0029472D">
        <w:rPr>
          <w:b/>
        </w:rPr>
        <w:t>IMPUTATION :</w:t>
      </w:r>
      <w:r>
        <w:rPr>
          <w:b/>
        </w:rPr>
        <w:t xml:space="preserve"> 59 15 102 01 641806 523314/ 59 15 102 01 641806 523314/ 59 15 102 01 641806 523314</w:t>
      </w:r>
    </w:p>
    <w:p w:rsidR="00B4741A" w:rsidRPr="0029472D" w:rsidRDefault="00B4741A" w:rsidP="00B4741A">
      <w:pPr>
        <w:spacing w:line="360" w:lineRule="auto"/>
        <w:jc w:val="center"/>
        <w:rPr>
          <w:b/>
        </w:rPr>
      </w:pPr>
      <w:r w:rsidRPr="0029472D">
        <w:rPr>
          <w:b/>
        </w:rPr>
        <w:t>EXERCICE</w:t>
      </w:r>
      <w:r>
        <w:rPr>
          <w:b/>
        </w:rPr>
        <w:t xml:space="preserve"> 2025</w:t>
      </w:r>
    </w:p>
    <w:p w:rsidR="00B4741A" w:rsidRPr="0029472D" w:rsidRDefault="00B4741A" w:rsidP="00B4741A">
      <w:pPr>
        <w:spacing w:line="360" w:lineRule="auto"/>
        <w:jc w:val="center"/>
        <w:rPr>
          <w:b/>
        </w:rPr>
      </w:pPr>
    </w:p>
    <w:p w:rsidR="00B4741A" w:rsidRPr="0029472D" w:rsidRDefault="00B4741A" w:rsidP="00B4741A">
      <w:pPr>
        <w:spacing w:line="360" w:lineRule="auto"/>
        <w:jc w:val="center"/>
      </w:pPr>
    </w:p>
    <w:p w:rsidR="00B4741A" w:rsidRPr="0029472D" w:rsidRDefault="00B4741A" w:rsidP="00B4741A">
      <w:pPr>
        <w:widowControl w:val="0"/>
        <w:autoSpaceDE w:val="0"/>
        <w:spacing w:line="360" w:lineRule="auto"/>
        <w:jc w:val="center"/>
        <w:rPr>
          <w:b/>
          <w:sz w:val="16"/>
          <w:szCs w:val="16"/>
        </w:rPr>
      </w:pPr>
    </w:p>
    <w:p w:rsidR="00B4741A" w:rsidRDefault="00B4741A" w:rsidP="00B4741A">
      <w:pPr>
        <w:widowControl w:val="0"/>
        <w:autoSpaceDE w:val="0"/>
        <w:spacing w:line="360" w:lineRule="auto"/>
        <w:jc w:val="center"/>
        <w:rPr>
          <w:b/>
          <w:sz w:val="16"/>
          <w:szCs w:val="16"/>
        </w:rPr>
      </w:pPr>
    </w:p>
    <w:p w:rsidR="00B4741A" w:rsidRDefault="00B4741A" w:rsidP="00B4741A">
      <w:pPr>
        <w:widowControl w:val="0"/>
        <w:autoSpaceDE w:val="0"/>
        <w:spacing w:line="360" w:lineRule="auto"/>
        <w:jc w:val="center"/>
        <w:rPr>
          <w:b/>
          <w:sz w:val="28"/>
        </w:rPr>
      </w:pPr>
      <w:r>
        <w:rPr>
          <w:b/>
          <w:sz w:val="28"/>
        </w:rPr>
        <w:t>Avril 2025</w:t>
      </w:r>
    </w:p>
    <w:p w:rsidR="00B4741A" w:rsidRDefault="00B4741A" w:rsidP="00B4741A">
      <w:pPr>
        <w:widowControl w:val="0"/>
        <w:autoSpaceDE w:val="0"/>
        <w:spacing w:line="360" w:lineRule="auto"/>
        <w:jc w:val="center"/>
        <w:rPr>
          <w:b/>
          <w:sz w:val="28"/>
        </w:rPr>
      </w:pPr>
    </w:p>
    <w:p w:rsidR="00B4741A" w:rsidRPr="00D404C7" w:rsidRDefault="00B4741A" w:rsidP="007D41A4">
      <w:pPr>
        <w:numPr>
          <w:ilvl w:val="0"/>
          <w:numId w:val="12"/>
        </w:numPr>
        <w:suppressAutoHyphens w:val="0"/>
        <w:autoSpaceDN/>
        <w:ind w:left="0" w:firstLine="0"/>
        <w:textAlignment w:val="auto"/>
        <w:rPr>
          <w:b/>
        </w:rPr>
      </w:pPr>
      <w:r w:rsidRPr="00D404C7">
        <w:rPr>
          <w:b/>
        </w:rPr>
        <w:lastRenderedPageBreak/>
        <w:t>Objet de la Demande de Cotation</w:t>
      </w:r>
    </w:p>
    <w:p w:rsidR="00835CF9" w:rsidRDefault="00B4741A" w:rsidP="00835CF9">
      <w:r>
        <w:t>Le présent additif a pour objectif de s’arrimer à la régulation sur les observations portées par l’agence de Régulation des Marchés afin s’accommode à la bonne application des règles gouvernant les processus de passation et d’exécution des marchés au Cameroun.</w:t>
      </w:r>
      <w:bookmarkStart w:id="1" w:name="_Hlk158723489"/>
    </w:p>
    <w:p w:rsidR="00835CF9" w:rsidRPr="00835CF9" w:rsidRDefault="00835CF9" w:rsidP="00BE5303">
      <w:pPr>
        <w:suppressAutoHyphens w:val="0"/>
        <w:autoSpaceDN/>
        <w:spacing w:after="160" w:line="259" w:lineRule="auto"/>
        <w:textAlignment w:val="auto"/>
        <w:rPr>
          <w:b/>
          <w:bCs/>
          <w:sz w:val="2"/>
        </w:rPr>
      </w:pPr>
    </w:p>
    <w:p w:rsidR="00B4741A" w:rsidRPr="00835CF9" w:rsidRDefault="00BE5303" w:rsidP="00BE5303">
      <w:pPr>
        <w:suppressAutoHyphens w:val="0"/>
        <w:autoSpaceDN/>
        <w:spacing w:after="160" w:line="259" w:lineRule="auto"/>
        <w:textAlignment w:val="auto"/>
        <w:rPr>
          <w:b/>
          <w:bCs/>
        </w:rPr>
      </w:pPr>
      <w:r w:rsidRPr="00BE5303">
        <w:rPr>
          <w:b/>
          <w:bCs/>
        </w:rPr>
        <w:t>Au lieu de :</w:t>
      </w:r>
      <w:r w:rsidR="00B4741A" w:rsidRPr="00BE5303">
        <w:rPr>
          <w:b/>
          <w:bCs/>
        </w:rPr>
        <w:t xml:space="preserve">  </w:t>
      </w:r>
    </w:p>
    <w:bookmarkEnd w:id="1"/>
    <w:p w:rsidR="00B4741A" w:rsidRPr="0029472D" w:rsidRDefault="00B4741A" w:rsidP="00B4741A">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B4741A" w:rsidRPr="0029472D" w:rsidRDefault="00B4741A" w:rsidP="00B4741A">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29/04/2025 </w:t>
      </w:r>
      <w:r w:rsidRPr="0029472D">
        <w:t>à</w:t>
      </w:r>
      <w:r>
        <w:t xml:space="preserve"> la salle des acte de la Mairie de </w:t>
      </w:r>
      <w:r w:rsidRPr="00935A7B">
        <w:t xml:space="preserve">Bengbis à 12 </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B4741A" w:rsidRPr="0029472D" w:rsidRDefault="00B4741A" w:rsidP="00B4741A">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B4741A" w:rsidRPr="0029472D" w:rsidRDefault="00B4741A" w:rsidP="00B4741A">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B4741A" w:rsidRPr="0029472D" w:rsidRDefault="00B4741A" w:rsidP="00B4741A">
      <w:pPr>
        <w:widowControl w:val="0"/>
        <w:autoSpaceDE w:val="0"/>
        <w:spacing w:line="360" w:lineRule="auto"/>
        <w:jc w:val="both"/>
        <w:rPr>
          <w:b/>
          <w:sz w:val="12"/>
        </w:rPr>
      </w:pPr>
    </w:p>
    <w:p w:rsidR="00B4741A" w:rsidRDefault="00B4741A" w:rsidP="00B4741A">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2" w:name="_Hlk158723535"/>
      <w:r w:rsidRPr="0029472D">
        <w:rPr>
          <w:bCs/>
          <w:w w:val="110"/>
        </w:rPr>
        <w:t>après un délai de 48 heure</w:t>
      </w:r>
      <w:r>
        <w:rPr>
          <w:bCs/>
          <w:w w:val="110"/>
        </w:rPr>
        <w:t>s</w:t>
      </w:r>
      <w:r w:rsidRPr="0029472D">
        <w:rPr>
          <w:bCs/>
          <w:w w:val="110"/>
        </w:rPr>
        <w:t xml:space="preserve"> accordé par la Commission, l'offre sera rejetée.</w:t>
      </w:r>
    </w:p>
    <w:p w:rsidR="00BE5303" w:rsidRPr="00BE5303" w:rsidRDefault="00BE5303" w:rsidP="00B4741A">
      <w:pPr>
        <w:widowControl w:val="0"/>
        <w:autoSpaceDE w:val="0"/>
        <w:spacing w:line="360" w:lineRule="auto"/>
        <w:jc w:val="both"/>
        <w:rPr>
          <w:b/>
          <w:bCs/>
          <w:w w:val="110"/>
        </w:rPr>
      </w:pPr>
      <w:r w:rsidRPr="00BE5303">
        <w:rPr>
          <w:b/>
          <w:bCs/>
          <w:w w:val="110"/>
        </w:rPr>
        <w:t>Lire plutôt :</w:t>
      </w:r>
    </w:p>
    <w:p w:rsidR="00BE5303" w:rsidRPr="0029472D" w:rsidRDefault="00BE5303" w:rsidP="00BE5303">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w:t>
      </w:r>
      <w:r w:rsidRPr="00BE5303">
        <w:rPr>
          <w:b/>
        </w:rPr>
        <w:t>08/05/2025</w:t>
      </w:r>
      <w:r>
        <w:t xml:space="preserve"> </w:t>
      </w:r>
      <w:r w:rsidRPr="0029472D">
        <w:t>à</w:t>
      </w:r>
      <w:r>
        <w:t xml:space="preserve"> la salle des acte de la Mairie de Bengbis à </w:t>
      </w:r>
      <w:r w:rsidRPr="00BE5303">
        <w:rPr>
          <w:b/>
        </w:rPr>
        <w:t xml:space="preserve">13 </w:t>
      </w:r>
      <w:r w:rsidRPr="00BE5303">
        <w:rPr>
          <w:b/>
          <w:spacing w:val="2"/>
        </w:rPr>
        <w:t>heure</w:t>
      </w:r>
      <w:r w:rsidRPr="00BE5303">
        <w:rPr>
          <w:b/>
        </w:rPr>
        <w:t>s 00</w:t>
      </w:r>
      <w:r w:rsidRPr="00935A7B">
        <w:t xml:space="preserve">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BE5303" w:rsidRPr="0029472D" w:rsidRDefault="00BE5303" w:rsidP="00BE5303">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BE5303" w:rsidRPr="0029472D" w:rsidRDefault="00BE5303" w:rsidP="00BE5303">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BE5303" w:rsidRPr="0029472D" w:rsidRDefault="00BE5303" w:rsidP="00BE5303">
      <w:pPr>
        <w:widowControl w:val="0"/>
        <w:autoSpaceDE w:val="0"/>
        <w:spacing w:line="360" w:lineRule="auto"/>
        <w:jc w:val="both"/>
        <w:rPr>
          <w:b/>
          <w:sz w:val="12"/>
        </w:rPr>
      </w:pPr>
    </w:p>
    <w:p w:rsidR="00BE5303" w:rsidRDefault="00BE5303" w:rsidP="00BE5303">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r w:rsidRPr="0029472D">
        <w:rPr>
          <w:bCs/>
          <w:w w:val="110"/>
        </w:rPr>
        <w:t>après un délai de 48 heure</w:t>
      </w:r>
      <w:r>
        <w:rPr>
          <w:bCs/>
          <w:w w:val="110"/>
        </w:rPr>
        <w:t>s</w:t>
      </w:r>
      <w:r w:rsidRPr="0029472D">
        <w:rPr>
          <w:bCs/>
          <w:w w:val="110"/>
        </w:rPr>
        <w:t xml:space="preserve"> accordé par la Commission, l'offre sera rejetée.</w:t>
      </w:r>
    </w:p>
    <w:bookmarkEnd w:id="2"/>
    <w:p w:rsidR="00BE5303" w:rsidRDefault="00BE5303" w:rsidP="00B4741A">
      <w:pPr>
        <w:widowControl w:val="0"/>
        <w:autoSpaceDE w:val="0"/>
        <w:spacing w:line="360" w:lineRule="auto"/>
        <w:jc w:val="both"/>
        <w:rPr>
          <w:bCs/>
          <w:w w:val="110"/>
        </w:rPr>
      </w:pPr>
      <w:r w:rsidRPr="00BE5303">
        <w:rPr>
          <w:b/>
          <w:bCs/>
          <w:w w:val="110"/>
        </w:rPr>
        <w:t>Au lieu de</w:t>
      </w:r>
      <w:r>
        <w:rPr>
          <w:bCs/>
          <w:w w:val="110"/>
        </w:rPr>
        <w:t> :</w:t>
      </w:r>
    </w:p>
    <w:p w:rsidR="00B4741A" w:rsidRPr="0029472D" w:rsidRDefault="00B4741A" w:rsidP="00B4741A">
      <w:pPr>
        <w:widowControl w:val="0"/>
        <w:autoSpaceDE w:val="0"/>
        <w:spacing w:line="360" w:lineRule="auto"/>
        <w:jc w:val="both"/>
      </w:pPr>
      <w:r w:rsidRPr="0029472D">
        <w:rPr>
          <w:b/>
          <w:bCs/>
          <w:spacing w:val="6"/>
        </w:rPr>
        <w:t xml:space="preserve">15.1 Critères </w:t>
      </w:r>
      <w:r w:rsidRPr="0029472D">
        <w:rPr>
          <w:b/>
          <w:bCs/>
        </w:rPr>
        <w:t>éliminatoires</w:t>
      </w:r>
    </w:p>
    <w:p w:rsidR="00B4741A" w:rsidRPr="002564B9" w:rsidRDefault="00B4741A" w:rsidP="00B4741A">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B4741A" w:rsidRPr="0029472D" w:rsidRDefault="00B4741A" w:rsidP="00B4741A">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B4741A" w:rsidRDefault="00B4741A"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B4741A" w:rsidRPr="00935A7B" w:rsidRDefault="00B4741A"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B4741A" w:rsidRPr="0029472D" w:rsidRDefault="00B4741A" w:rsidP="007D41A4">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B4741A" w:rsidRPr="0029472D" w:rsidRDefault="00B4741A"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B4741A" w:rsidRPr="0029472D" w:rsidRDefault="00B4741A" w:rsidP="007D41A4">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B4741A" w:rsidRPr="0029472D" w:rsidRDefault="00B4741A" w:rsidP="007D41A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B4741A" w:rsidRPr="0029472D" w:rsidRDefault="00B4741A" w:rsidP="007D41A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du non-respect du format de fichier des offres</w:t>
      </w:r>
      <w:r w:rsidRPr="0029472D">
        <w:rPr>
          <w:rFonts w:ascii="Times New Roman" w:hAnsi="Times New Roman"/>
          <w:i/>
          <w:sz w:val="24"/>
          <w:szCs w:val="24"/>
        </w:rPr>
        <w:t> ;</w:t>
      </w:r>
    </w:p>
    <w:p w:rsidR="00B4741A" w:rsidRPr="0029472D" w:rsidRDefault="00B4741A" w:rsidP="007D41A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B4741A" w:rsidRPr="0029472D" w:rsidRDefault="00B4741A"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B4741A" w:rsidRPr="0029472D" w:rsidRDefault="00B4741A" w:rsidP="007D41A4">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B4741A" w:rsidRPr="0029472D" w:rsidRDefault="00B4741A" w:rsidP="007D41A4">
      <w:pPr>
        <w:pStyle w:val="Paragraphedeliste"/>
        <w:numPr>
          <w:ilvl w:val="0"/>
          <w:numId w:val="3"/>
        </w:numPr>
        <w:rPr>
          <w:rFonts w:ascii="Times New Roman" w:hAnsi="Times New Roman"/>
          <w:sz w:val="24"/>
          <w:szCs w:val="24"/>
        </w:rPr>
      </w:pPr>
      <w:bookmarkStart w:id="3" w:name="_Hlk158723599"/>
      <w:r w:rsidRPr="0029472D">
        <w:rPr>
          <w:rFonts w:ascii="Times New Roman" w:hAnsi="Times New Roman"/>
          <w:sz w:val="24"/>
          <w:szCs w:val="24"/>
        </w:rPr>
        <w:t>de l’absence de la charte d’intégrité datée et signée ;</w:t>
      </w:r>
    </w:p>
    <w:p w:rsidR="00B4741A" w:rsidRDefault="00B4741A" w:rsidP="007D41A4">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bookmarkEnd w:id="3"/>
    </w:p>
    <w:p w:rsidR="00B4741A" w:rsidRDefault="00BE5303" w:rsidP="00B4741A">
      <w:pPr>
        <w:pStyle w:val="Paragraphedeliste"/>
        <w:ind w:left="644"/>
        <w:rPr>
          <w:rFonts w:ascii="Times New Roman" w:hAnsi="Times New Roman"/>
          <w:sz w:val="24"/>
          <w:szCs w:val="24"/>
        </w:rPr>
      </w:pPr>
      <w:r w:rsidRPr="00BE5303">
        <w:rPr>
          <w:rFonts w:ascii="Times New Roman" w:hAnsi="Times New Roman"/>
          <w:b/>
          <w:sz w:val="24"/>
          <w:szCs w:val="24"/>
        </w:rPr>
        <w:t>Lire plutôt</w:t>
      </w:r>
      <w:r>
        <w:rPr>
          <w:rFonts w:ascii="Times New Roman" w:hAnsi="Times New Roman"/>
          <w:sz w:val="24"/>
          <w:szCs w:val="24"/>
        </w:rPr>
        <w:t> :</w:t>
      </w:r>
    </w:p>
    <w:p w:rsidR="00B406A1" w:rsidRPr="00B406A1" w:rsidRDefault="00B406A1" w:rsidP="00B406A1">
      <w:pPr>
        <w:widowControl w:val="0"/>
        <w:autoSpaceDE w:val="0"/>
        <w:spacing w:line="360" w:lineRule="auto"/>
        <w:jc w:val="both"/>
      </w:pPr>
      <w:r w:rsidRPr="0029472D">
        <w:rPr>
          <w:b/>
          <w:bCs/>
          <w:spacing w:val="6"/>
        </w:rPr>
        <w:t xml:space="preserve">15.1 Critères </w:t>
      </w:r>
      <w:r w:rsidRPr="0029472D">
        <w:rPr>
          <w:b/>
          <w:bCs/>
        </w:rPr>
        <w:t>éliminatoires</w:t>
      </w:r>
    </w:p>
    <w:p w:rsidR="00B406A1" w:rsidRPr="0029472D" w:rsidRDefault="00B406A1" w:rsidP="00B406A1">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B406A1" w:rsidRDefault="00B406A1"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B406A1" w:rsidRPr="00935A7B" w:rsidRDefault="00B406A1"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B406A1" w:rsidRPr="0029472D" w:rsidRDefault="00B406A1" w:rsidP="007D41A4">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B406A1" w:rsidRPr="0029472D" w:rsidRDefault="00B406A1"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B406A1" w:rsidRPr="0029472D" w:rsidRDefault="00B406A1" w:rsidP="007D41A4">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B406A1" w:rsidRPr="00B406A1" w:rsidRDefault="00B406A1" w:rsidP="007D41A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B406A1" w:rsidRPr="0029472D" w:rsidRDefault="00B406A1" w:rsidP="007D41A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B406A1" w:rsidRPr="0029472D" w:rsidRDefault="00B406A1" w:rsidP="007D41A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B406A1" w:rsidRPr="0029472D" w:rsidRDefault="00B406A1" w:rsidP="007D41A4">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B406A1" w:rsidRPr="0029472D" w:rsidRDefault="00B406A1" w:rsidP="007D41A4">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321B55" w:rsidRDefault="00B406A1" w:rsidP="007D41A4">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321B55" w:rsidRDefault="00321B55" w:rsidP="00B4741A">
      <w:pPr>
        <w:widowControl w:val="0"/>
        <w:autoSpaceDE w:val="0"/>
        <w:spacing w:line="360" w:lineRule="auto"/>
        <w:ind w:left="114"/>
        <w:jc w:val="both"/>
        <w:rPr>
          <w:b/>
          <w:bCs/>
        </w:rPr>
      </w:pPr>
      <w:r>
        <w:rPr>
          <w:b/>
          <w:bCs/>
        </w:rPr>
        <w:t>Au lieu de :</w:t>
      </w:r>
    </w:p>
    <w:p w:rsidR="00B4741A" w:rsidRPr="0029472D" w:rsidRDefault="00B4741A" w:rsidP="00B4741A">
      <w:pPr>
        <w:widowControl w:val="0"/>
        <w:autoSpaceDE w:val="0"/>
        <w:spacing w:line="360" w:lineRule="auto"/>
        <w:jc w:val="both"/>
        <w:rPr>
          <w:i/>
          <w:sz w:val="2"/>
        </w:rPr>
      </w:pPr>
    </w:p>
    <w:p w:rsidR="00B4741A" w:rsidRPr="0029472D" w:rsidRDefault="00B4741A" w:rsidP="00B4741A">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B4741A" w:rsidRDefault="00B4741A" w:rsidP="00B4741A">
      <w:pPr>
        <w:tabs>
          <w:tab w:val="left" w:pos="567"/>
        </w:tabs>
        <w:spacing w:line="360" w:lineRule="auto"/>
        <w:jc w:val="both"/>
        <w:rPr>
          <w:spacing w:val="2"/>
        </w:rPr>
      </w:pPr>
      <w:r w:rsidRPr="0029472D">
        <w:rPr>
          <w:spacing w:val="2"/>
        </w:rPr>
        <w:t xml:space="preserve">Un candidat peut soumissionner pour un ou </w:t>
      </w:r>
      <w:r w:rsidRPr="00935A7B">
        <w:rPr>
          <w:spacing w:val="2"/>
        </w:rPr>
        <w:t>plusieurs lots,  mais ne peut être attributaire de tous les lots.</w:t>
      </w:r>
      <w:r w:rsidRPr="0029472D">
        <w:rPr>
          <w:spacing w:val="2"/>
        </w:rPr>
        <w:t xml:space="preserve"> </w:t>
      </w:r>
    </w:p>
    <w:p w:rsidR="00321B55" w:rsidRDefault="00321B55" w:rsidP="00B4741A">
      <w:pPr>
        <w:tabs>
          <w:tab w:val="left" w:pos="567"/>
        </w:tabs>
        <w:spacing w:line="360" w:lineRule="auto"/>
        <w:jc w:val="both"/>
        <w:rPr>
          <w:b/>
          <w:spacing w:val="2"/>
        </w:rPr>
      </w:pPr>
      <w:r w:rsidRPr="00321B55">
        <w:rPr>
          <w:b/>
          <w:spacing w:val="2"/>
        </w:rPr>
        <w:t>Lire plutôt :</w:t>
      </w:r>
    </w:p>
    <w:p w:rsidR="00321B55" w:rsidRDefault="00321B55" w:rsidP="00321B55">
      <w:pPr>
        <w:tabs>
          <w:tab w:val="left" w:pos="567"/>
        </w:tabs>
        <w:spacing w:line="360" w:lineRule="auto"/>
        <w:jc w:val="both"/>
        <w:rPr>
          <w:spacing w:val="2"/>
        </w:rPr>
      </w:pPr>
      <w:r w:rsidRPr="0029472D">
        <w:rPr>
          <w:spacing w:val="2"/>
        </w:rPr>
        <w:t xml:space="preserve">Un candidat peut soumissionner pour un ou </w:t>
      </w:r>
      <w:r w:rsidRPr="00935A7B">
        <w:rPr>
          <w:spacing w:val="2"/>
        </w:rPr>
        <w:t>plusieurs lots,  mais ne peut être attributair</w:t>
      </w:r>
      <w:r>
        <w:rPr>
          <w:spacing w:val="2"/>
        </w:rPr>
        <w:t xml:space="preserve">e de plus de </w:t>
      </w:r>
      <w:r w:rsidRPr="00321B55">
        <w:rPr>
          <w:b/>
          <w:spacing w:val="2"/>
        </w:rPr>
        <w:t>02 (deux)</w:t>
      </w:r>
      <w:r w:rsidRPr="00935A7B">
        <w:rPr>
          <w:spacing w:val="2"/>
        </w:rPr>
        <w:t xml:space="preserve"> lots.</w:t>
      </w:r>
      <w:r w:rsidRPr="0029472D">
        <w:rPr>
          <w:spacing w:val="2"/>
        </w:rPr>
        <w:t xml:space="preserve"> </w:t>
      </w:r>
    </w:p>
    <w:p w:rsidR="00321B55" w:rsidRPr="00FA4102" w:rsidRDefault="00321B55" w:rsidP="00321B55">
      <w:pPr>
        <w:rPr>
          <w:b/>
          <w:sz w:val="10"/>
          <w:szCs w:val="10"/>
        </w:rPr>
      </w:pPr>
      <w:r w:rsidRPr="00FA4102">
        <w:rPr>
          <w:b/>
        </w:rPr>
        <w:t xml:space="preserve">Au lieu de :                                                                                                                                                                                                                                                                                                                                                                                                                                                                                                                                                                                                                                                           </w:t>
      </w:r>
    </w:p>
    <w:p w:rsidR="00321B55" w:rsidRPr="00D404C7" w:rsidRDefault="00321B55" w:rsidP="007D41A4">
      <w:pPr>
        <w:numPr>
          <w:ilvl w:val="0"/>
          <w:numId w:val="5"/>
        </w:numPr>
        <w:autoSpaceDN/>
        <w:spacing w:after="120" w:line="276" w:lineRule="auto"/>
        <w:ind w:left="2345"/>
        <w:jc w:val="both"/>
        <w:textAlignment w:val="auto"/>
        <w:rPr>
          <w:b/>
          <w:bCs/>
          <w:u w:val="single"/>
        </w:rPr>
      </w:pPr>
      <w:r w:rsidRPr="00D404C7">
        <w:rPr>
          <w:b/>
          <w:bCs/>
          <w:u w:val="single"/>
        </w:rPr>
        <w:t>Capacité financière </w:t>
      </w:r>
    </w:p>
    <w:p w:rsidR="00321B55" w:rsidRPr="00D404C7" w:rsidRDefault="00321B55" w:rsidP="00321B55">
      <w:pPr>
        <w:spacing w:after="120" w:line="276" w:lineRule="auto"/>
        <w:ind w:left="1428"/>
      </w:pPr>
      <w:r w:rsidRPr="00D404C7">
        <w:t>Les Soumissionnaires devront présenter notamment :</w:t>
      </w:r>
    </w:p>
    <w:p w:rsidR="00321B55" w:rsidRPr="00D404C7" w:rsidRDefault="00321B55" w:rsidP="007D41A4">
      <w:pPr>
        <w:numPr>
          <w:ilvl w:val="0"/>
          <w:numId w:val="5"/>
        </w:numPr>
        <w:autoSpaceDN/>
        <w:spacing w:after="120" w:line="276" w:lineRule="auto"/>
        <w:ind w:left="2345"/>
        <w:jc w:val="both"/>
        <w:textAlignment w:val="auto"/>
      </w:pPr>
      <w:r w:rsidRPr="00D404C7">
        <w:t xml:space="preserve">les états financiers certifiés ou, si cela n’est pas requis par la réglementation du pays du candidat, autres états financiers acceptables par le Maître d’Ouvrage ou Maître d’Ouvrage Délégué pour les </w:t>
      </w:r>
      <w:r>
        <w:t xml:space="preserve">5 </w:t>
      </w:r>
      <w:r w:rsidRPr="00D404C7">
        <w:t>dernières années démontrant la solidité actuelle de la position financière du candidat</w:t>
      </w:r>
    </w:p>
    <w:p w:rsidR="00321B55" w:rsidRPr="00D404C7" w:rsidRDefault="00321B55" w:rsidP="007D41A4">
      <w:pPr>
        <w:numPr>
          <w:ilvl w:val="0"/>
          <w:numId w:val="5"/>
        </w:numPr>
        <w:autoSpaceDN/>
        <w:spacing w:after="120" w:line="276" w:lineRule="auto"/>
        <w:ind w:left="2345"/>
        <w:jc w:val="both"/>
        <w:textAlignment w:val="auto"/>
      </w:pPr>
      <w:r w:rsidRPr="00D404C7">
        <w:t xml:space="preserve">L’attestation de capacité financière d’un montant de </w:t>
      </w:r>
      <w:r>
        <w:t>50 000 000</w:t>
      </w:r>
      <w:r w:rsidRPr="00D404C7">
        <w:t xml:space="preserve"> francs CFA délivrée par une banque agréée, </w:t>
      </w:r>
    </w:p>
    <w:p w:rsidR="00321B55" w:rsidRPr="00FA4102" w:rsidRDefault="00321B55" w:rsidP="00321B55">
      <w:pPr>
        <w:spacing w:after="200" w:line="276" w:lineRule="auto"/>
        <w:rPr>
          <w:b/>
        </w:rPr>
      </w:pPr>
      <w:r w:rsidRPr="00FA4102">
        <w:rPr>
          <w:b/>
        </w:rPr>
        <w:t>Lire plutôt :</w:t>
      </w:r>
    </w:p>
    <w:p w:rsidR="00321B55" w:rsidRPr="00D404C7" w:rsidRDefault="00321B55" w:rsidP="007D41A4">
      <w:pPr>
        <w:numPr>
          <w:ilvl w:val="0"/>
          <w:numId w:val="5"/>
        </w:numPr>
        <w:autoSpaceDN/>
        <w:spacing w:after="120" w:line="276" w:lineRule="auto"/>
        <w:ind w:left="2345"/>
        <w:jc w:val="both"/>
        <w:textAlignment w:val="auto"/>
        <w:rPr>
          <w:b/>
          <w:bCs/>
          <w:u w:val="single"/>
        </w:rPr>
      </w:pPr>
      <w:r w:rsidRPr="00D404C7">
        <w:rPr>
          <w:b/>
          <w:bCs/>
          <w:u w:val="single"/>
        </w:rPr>
        <w:t>Capacité financière </w:t>
      </w:r>
    </w:p>
    <w:p w:rsidR="00321B55" w:rsidRPr="00D404C7" w:rsidRDefault="00321B55" w:rsidP="00321B55">
      <w:pPr>
        <w:spacing w:after="120" w:line="276" w:lineRule="auto"/>
        <w:ind w:left="1428"/>
      </w:pPr>
      <w:r w:rsidRPr="00D404C7">
        <w:t>Les Soumissionnaires devront présenter notamment :</w:t>
      </w:r>
    </w:p>
    <w:p w:rsidR="00321B55" w:rsidRPr="00D404C7" w:rsidRDefault="00321B55" w:rsidP="007D41A4">
      <w:pPr>
        <w:numPr>
          <w:ilvl w:val="0"/>
          <w:numId w:val="5"/>
        </w:numPr>
        <w:autoSpaceDN/>
        <w:spacing w:after="120" w:line="276" w:lineRule="auto"/>
        <w:ind w:left="2345"/>
        <w:jc w:val="both"/>
        <w:textAlignment w:val="auto"/>
      </w:pPr>
      <w:r w:rsidRPr="00D404C7">
        <w:t xml:space="preserve">les états financiers certifiés ou, si cela n’est pas requis par la réglementation du pays du candidat, autres états financiers acceptables par le Maître d’Ouvrage ou Maître d’Ouvrage Délégué pour les </w:t>
      </w:r>
      <w:r>
        <w:t xml:space="preserve">5 </w:t>
      </w:r>
      <w:r w:rsidRPr="00D404C7">
        <w:t>dernières années démontrant la solidité actuelle de la position financière du candidat</w:t>
      </w:r>
    </w:p>
    <w:p w:rsidR="00835CF9" w:rsidRDefault="00321B55" w:rsidP="00321B55">
      <w:pPr>
        <w:tabs>
          <w:tab w:val="left" w:pos="567"/>
        </w:tabs>
        <w:spacing w:line="360" w:lineRule="auto"/>
        <w:jc w:val="both"/>
      </w:pPr>
      <w:r w:rsidRPr="00D404C7">
        <w:t xml:space="preserve">L’attestation de capacité financière d’un montant de </w:t>
      </w:r>
      <w:r>
        <w:rPr>
          <w:b/>
        </w:rPr>
        <w:t>25</w:t>
      </w:r>
      <w:r w:rsidRPr="003519F9">
        <w:rPr>
          <w:b/>
        </w:rPr>
        <w:t xml:space="preserve"> 000 000 francs</w:t>
      </w:r>
      <w:r w:rsidRPr="00FA4102">
        <w:rPr>
          <w:b/>
        </w:rPr>
        <w:t xml:space="preserve"> </w:t>
      </w:r>
      <w:r w:rsidRPr="00D404C7">
        <w:t>CFA délivrée par une banque agréée,</w:t>
      </w:r>
    </w:p>
    <w:p w:rsidR="00D05563" w:rsidRPr="00D05563" w:rsidRDefault="00D05563" w:rsidP="00321B55">
      <w:pPr>
        <w:tabs>
          <w:tab w:val="left" w:pos="567"/>
        </w:tabs>
        <w:spacing w:line="360" w:lineRule="auto"/>
        <w:jc w:val="both"/>
        <w:rPr>
          <w:b/>
          <w:spacing w:val="2"/>
        </w:rPr>
      </w:pPr>
      <w:r w:rsidRPr="00D05563">
        <w:rPr>
          <w:b/>
        </w:rPr>
        <w:t>Au lieu de :</w:t>
      </w:r>
    </w:p>
    <w:p w:rsidR="00B4741A" w:rsidRPr="00DF27D7" w:rsidRDefault="00B4741A" w:rsidP="00D05563">
      <w:pPr>
        <w:tabs>
          <w:tab w:val="left" w:pos="4049"/>
        </w:tabs>
        <w:jc w:val="center"/>
        <w:rPr>
          <w:rFonts w:ascii="Arial" w:hAnsi="Arial" w:cs="Arial"/>
          <w:b/>
          <w:u w:val="single"/>
        </w:rPr>
      </w:pPr>
      <w:r w:rsidRPr="0029472D">
        <w:br w:type="page"/>
      </w:r>
      <w:r w:rsidRPr="00DF27D7">
        <w:rPr>
          <w:rFonts w:ascii="Arial" w:hAnsi="Arial" w:cs="Arial"/>
          <w:b/>
          <w:u w:val="single"/>
        </w:rPr>
        <w:t xml:space="preserve">GRILLE D’EVALUATION DES </w:t>
      </w:r>
      <w:r w:rsidR="00D05563">
        <w:rPr>
          <w:rFonts w:ascii="Arial" w:hAnsi="Arial" w:cs="Arial"/>
          <w:b/>
          <w:u w:val="single"/>
        </w:rPr>
        <w:t>OFFRES TECHNIQUES (09 critères)</w:t>
      </w:r>
    </w:p>
    <w:p w:rsidR="00B4741A" w:rsidRPr="00DF27D7" w:rsidRDefault="00B4741A" w:rsidP="00B4741A">
      <w:pPr>
        <w:pStyle w:val="Paragraphedeliste"/>
        <w:tabs>
          <w:tab w:val="left" w:pos="4049"/>
        </w:tabs>
        <w:spacing w:after="200" w:line="276" w:lineRule="auto"/>
        <w:ind w:left="0"/>
        <w:rPr>
          <w:rFonts w:ascii="Arial" w:hAnsi="Arial" w:cs="Arial"/>
          <w:b/>
          <w:u w:val="single"/>
        </w:rPr>
      </w:pPr>
      <w:r w:rsidRPr="00DF27D7">
        <w:rPr>
          <w:rFonts w:ascii="Arial" w:hAnsi="Arial" w:cs="Arial"/>
          <w:b/>
        </w:rPr>
        <w:t xml:space="preserve">         III. </w:t>
      </w:r>
      <w:r w:rsidRPr="00DF27D7">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B4741A" w:rsidRPr="00DF27D7" w:rsidTr="00BE5303">
        <w:trPr>
          <w:trHeight w:val="357"/>
        </w:trPr>
        <w:tc>
          <w:tcPr>
            <w:tcW w:w="5670" w:type="dxa"/>
            <w:vMerge w:val="restart"/>
          </w:tcPr>
          <w:p w:rsidR="00B4741A" w:rsidRPr="00DF27D7" w:rsidRDefault="00B4741A" w:rsidP="00BE5303">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B4741A" w:rsidRPr="00DF27D7" w:rsidRDefault="00B4741A" w:rsidP="00BE5303">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B4741A" w:rsidRPr="00DF27D7" w:rsidRDefault="00B4741A" w:rsidP="00BE5303">
            <w:pPr>
              <w:tabs>
                <w:tab w:val="left" w:pos="4049"/>
              </w:tabs>
              <w:jc w:val="center"/>
              <w:rPr>
                <w:rFonts w:ascii="Arial" w:hAnsi="Arial" w:cs="Arial"/>
                <w:i/>
              </w:rPr>
            </w:pPr>
            <w:r w:rsidRPr="00DF27D7">
              <w:rPr>
                <w:rFonts w:ascii="Arial" w:hAnsi="Arial" w:cs="Arial"/>
                <w:i/>
              </w:rPr>
              <w:t>Observations</w:t>
            </w:r>
          </w:p>
        </w:tc>
      </w:tr>
      <w:tr w:rsidR="00B4741A" w:rsidRPr="00DF27D7" w:rsidTr="00BE5303">
        <w:tc>
          <w:tcPr>
            <w:tcW w:w="5670" w:type="dxa"/>
            <w:vMerge/>
          </w:tcPr>
          <w:p w:rsidR="00B4741A" w:rsidRPr="00DF27D7" w:rsidRDefault="00B4741A" w:rsidP="00BE5303">
            <w:pPr>
              <w:tabs>
                <w:tab w:val="left" w:pos="4049"/>
              </w:tabs>
              <w:jc w:val="center"/>
              <w:rPr>
                <w:rFonts w:ascii="Arial" w:hAnsi="Arial" w:cs="Arial"/>
                <w:b/>
                <w:i/>
              </w:rPr>
            </w:pPr>
          </w:p>
        </w:tc>
        <w:tc>
          <w:tcPr>
            <w:tcW w:w="1418" w:type="dxa"/>
            <w:gridSpan w:val="2"/>
            <w:tcBorders>
              <w:right w:val="single" w:sz="4" w:space="0" w:color="auto"/>
            </w:tcBorders>
          </w:tcPr>
          <w:p w:rsidR="00B4741A" w:rsidRPr="00DF27D7" w:rsidRDefault="00B4741A" w:rsidP="00BE5303">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B4741A" w:rsidRPr="00DF27D7" w:rsidRDefault="00B4741A" w:rsidP="00BE5303">
            <w:pPr>
              <w:tabs>
                <w:tab w:val="left" w:pos="4049"/>
              </w:tabs>
              <w:jc w:val="center"/>
              <w:rPr>
                <w:rFonts w:ascii="Arial" w:hAnsi="Arial" w:cs="Arial"/>
                <w:b/>
                <w:i/>
              </w:rPr>
            </w:pPr>
            <w:r w:rsidRPr="00DF27D7">
              <w:rPr>
                <w:rFonts w:ascii="Arial" w:hAnsi="Arial" w:cs="Arial"/>
                <w:b/>
                <w:i/>
              </w:rPr>
              <w:t>En location</w:t>
            </w:r>
          </w:p>
        </w:tc>
        <w:tc>
          <w:tcPr>
            <w:tcW w:w="1559" w:type="dxa"/>
            <w:vMerge/>
          </w:tcPr>
          <w:p w:rsidR="00B4741A" w:rsidRPr="00DF27D7" w:rsidRDefault="00B4741A" w:rsidP="00BE5303">
            <w:pPr>
              <w:tabs>
                <w:tab w:val="left" w:pos="4049"/>
              </w:tabs>
              <w:jc w:val="center"/>
              <w:rPr>
                <w:rFonts w:ascii="Arial" w:hAnsi="Arial" w:cs="Arial"/>
                <w:b/>
                <w:i/>
              </w:rPr>
            </w:pPr>
          </w:p>
        </w:tc>
      </w:tr>
      <w:tr w:rsidR="00B4741A" w:rsidRPr="00DF27D7" w:rsidTr="00BE5303">
        <w:trPr>
          <w:trHeight w:val="343"/>
        </w:trPr>
        <w:tc>
          <w:tcPr>
            <w:tcW w:w="5670" w:type="dxa"/>
            <w:vMerge/>
          </w:tcPr>
          <w:p w:rsidR="00B4741A" w:rsidRPr="00DF27D7" w:rsidRDefault="00B4741A" w:rsidP="00BE5303">
            <w:pPr>
              <w:tabs>
                <w:tab w:val="left" w:pos="4049"/>
              </w:tabs>
              <w:rPr>
                <w:rFonts w:ascii="Arial" w:hAnsi="Arial" w:cs="Arial"/>
              </w:rPr>
            </w:pPr>
          </w:p>
        </w:tc>
        <w:tc>
          <w:tcPr>
            <w:tcW w:w="709" w:type="dxa"/>
          </w:tcPr>
          <w:p w:rsidR="00B4741A" w:rsidRPr="00DF27D7" w:rsidRDefault="00B4741A" w:rsidP="00BE5303">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B4741A" w:rsidRPr="00DF27D7" w:rsidRDefault="00B4741A" w:rsidP="00BE5303">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B4741A" w:rsidRPr="00DF27D7" w:rsidRDefault="00B4741A" w:rsidP="00BE5303">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B4741A" w:rsidRPr="00DF27D7" w:rsidRDefault="00B4741A" w:rsidP="00BE5303">
            <w:pPr>
              <w:tabs>
                <w:tab w:val="left" w:pos="4049"/>
              </w:tabs>
              <w:jc w:val="center"/>
              <w:rPr>
                <w:rFonts w:ascii="Arial" w:hAnsi="Arial" w:cs="Arial"/>
                <w:i/>
              </w:rPr>
            </w:pPr>
            <w:r w:rsidRPr="00DF27D7">
              <w:rPr>
                <w:rFonts w:ascii="Arial" w:hAnsi="Arial" w:cs="Arial"/>
                <w:i/>
              </w:rPr>
              <w:t>Non</w:t>
            </w:r>
          </w:p>
        </w:tc>
        <w:tc>
          <w:tcPr>
            <w:tcW w:w="1559" w:type="dxa"/>
            <w:vMerge/>
          </w:tcPr>
          <w:p w:rsidR="00B4741A" w:rsidRPr="00DF27D7" w:rsidRDefault="00B4741A" w:rsidP="00BE5303">
            <w:pPr>
              <w:tabs>
                <w:tab w:val="left" w:pos="4049"/>
              </w:tabs>
              <w:rPr>
                <w:rFonts w:ascii="Arial" w:hAnsi="Arial" w:cs="Arial"/>
                <w:i/>
              </w:rPr>
            </w:pPr>
          </w:p>
        </w:tc>
      </w:tr>
      <w:tr w:rsidR="00B4741A" w:rsidRPr="00DF27D7" w:rsidTr="00BE5303">
        <w:tc>
          <w:tcPr>
            <w:tcW w:w="5670" w:type="dxa"/>
          </w:tcPr>
          <w:p w:rsidR="00B4741A" w:rsidRPr="00DF27D7" w:rsidRDefault="00B4741A" w:rsidP="00BE5303">
            <w:pPr>
              <w:tabs>
                <w:tab w:val="left" w:pos="4049"/>
              </w:tabs>
              <w:jc w:val="both"/>
              <w:rPr>
                <w:rFonts w:ascii="Arial" w:hAnsi="Arial" w:cs="Arial"/>
                <w:sz w:val="22"/>
                <w:szCs w:val="22"/>
              </w:rPr>
            </w:pPr>
            <w:r w:rsidRPr="00DF27D7">
              <w:rPr>
                <w:rFonts w:ascii="Arial" w:hAnsi="Arial" w:cs="Arial"/>
                <w:sz w:val="22"/>
                <w:szCs w:val="22"/>
              </w:rPr>
              <w:t>Existence d’un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B4741A" w:rsidRPr="00DF27D7" w:rsidRDefault="00B4741A" w:rsidP="00BE5303">
            <w:pPr>
              <w:tabs>
                <w:tab w:val="left" w:pos="4049"/>
              </w:tabs>
              <w:rPr>
                <w:rFonts w:ascii="Arial" w:hAnsi="Arial" w:cs="Arial"/>
                <w:i/>
              </w:rPr>
            </w:pPr>
          </w:p>
        </w:tc>
        <w:tc>
          <w:tcPr>
            <w:tcW w:w="709" w:type="dxa"/>
            <w:tcBorders>
              <w:right w:val="single" w:sz="4" w:space="0" w:color="auto"/>
            </w:tcBorders>
          </w:tcPr>
          <w:p w:rsidR="00B4741A" w:rsidRPr="00DF27D7" w:rsidRDefault="00B4741A" w:rsidP="00BE5303">
            <w:pPr>
              <w:tabs>
                <w:tab w:val="left" w:pos="4049"/>
              </w:tabs>
              <w:rPr>
                <w:rFonts w:ascii="Arial" w:hAnsi="Arial" w:cs="Arial"/>
                <w:i/>
              </w:rPr>
            </w:pPr>
          </w:p>
        </w:tc>
        <w:tc>
          <w:tcPr>
            <w:tcW w:w="708" w:type="dxa"/>
            <w:tcBorders>
              <w:right w:val="single" w:sz="4" w:space="0" w:color="auto"/>
            </w:tcBorders>
          </w:tcPr>
          <w:p w:rsidR="00B4741A" w:rsidRPr="00DF27D7" w:rsidRDefault="00B4741A" w:rsidP="00BE5303">
            <w:pPr>
              <w:tabs>
                <w:tab w:val="left" w:pos="4049"/>
              </w:tabs>
              <w:rPr>
                <w:rFonts w:ascii="Arial" w:hAnsi="Arial" w:cs="Arial"/>
                <w:i/>
              </w:rPr>
            </w:pPr>
          </w:p>
        </w:tc>
        <w:tc>
          <w:tcPr>
            <w:tcW w:w="709" w:type="dxa"/>
            <w:tcBorders>
              <w:left w:val="single" w:sz="4" w:space="0" w:color="auto"/>
            </w:tcBorders>
          </w:tcPr>
          <w:p w:rsidR="00B4741A" w:rsidRPr="00DF27D7" w:rsidRDefault="00B4741A" w:rsidP="00BE5303">
            <w:pPr>
              <w:tabs>
                <w:tab w:val="left" w:pos="4049"/>
              </w:tabs>
              <w:rPr>
                <w:rFonts w:ascii="Arial" w:hAnsi="Arial" w:cs="Arial"/>
                <w:i/>
              </w:rPr>
            </w:pPr>
          </w:p>
        </w:tc>
        <w:tc>
          <w:tcPr>
            <w:tcW w:w="1559" w:type="dxa"/>
          </w:tcPr>
          <w:p w:rsidR="00B4741A" w:rsidRPr="00DF27D7" w:rsidRDefault="00B4741A" w:rsidP="00BE5303">
            <w:pPr>
              <w:tabs>
                <w:tab w:val="left" w:pos="4049"/>
              </w:tabs>
              <w:rPr>
                <w:rFonts w:ascii="Arial" w:hAnsi="Arial" w:cs="Arial"/>
                <w:i/>
              </w:rPr>
            </w:pPr>
          </w:p>
        </w:tc>
      </w:tr>
      <w:tr w:rsidR="00B4741A" w:rsidRPr="00DF27D7" w:rsidTr="00BE5303">
        <w:tc>
          <w:tcPr>
            <w:tcW w:w="5670" w:type="dxa"/>
          </w:tcPr>
          <w:p w:rsidR="00B4741A" w:rsidRPr="00DF27D7" w:rsidRDefault="00B4741A" w:rsidP="00BE5303">
            <w:pPr>
              <w:tabs>
                <w:tab w:val="left" w:pos="4049"/>
              </w:tabs>
              <w:jc w:val="both"/>
              <w:rPr>
                <w:rFonts w:ascii="Arial" w:hAnsi="Arial" w:cs="Arial"/>
                <w:sz w:val="22"/>
                <w:szCs w:val="22"/>
              </w:rPr>
            </w:pPr>
            <w:r w:rsidRPr="00DF27D7">
              <w:rPr>
                <w:rFonts w:ascii="Arial" w:hAnsi="Arial" w:cs="Arial"/>
                <w:sz w:val="22"/>
                <w:szCs w:val="22"/>
              </w:rPr>
              <w:t xml:space="preserve">Justificatifs de la propriété ou de la location des matériel utiles (bétonnière, vibreur) et du petit matériel de travaux de construction (factures légalisées) :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B4741A" w:rsidRPr="00DF27D7" w:rsidRDefault="00B4741A" w:rsidP="00BE5303">
            <w:pPr>
              <w:tabs>
                <w:tab w:val="left" w:pos="4049"/>
              </w:tabs>
              <w:rPr>
                <w:rFonts w:ascii="Arial" w:hAnsi="Arial" w:cs="Arial"/>
                <w:i/>
              </w:rPr>
            </w:pPr>
          </w:p>
        </w:tc>
        <w:tc>
          <w:tcPr>
            <w:tcW w:w="709" w:type="dxa"/>
          </w:tcPr>
          <w:p w:rsidR="00B4741A" w:rsidRPr="00DF27D7" w:rsidRDefault="00B4741A" w:rsidP="00BE5303">
            <w:pPr>
              <w:tabs>
                <w:tab w:val="left" w:pos="4049"/>
              </w:tabs>
              <w:rPr>
                <w:rFonts w:ascii="Arial" w:hAnsi="Arial" w:cs="Arial"/>
                <w:i/>
              </w:rPr>
            </w:pPr>
          </w:p>
        </w:tc>
        <w:tc>
          <w:tcPr>
            <w:tcW w:w="708" w:type="dxa"/>
          </w:tcPr>
          <w:p w:rsidR="00B4741A" w:rsidRPr="00DF27D7" w:rsidRDefault="00B4741A" w:rsidP="00BE5303">
            <w:pPr>
              <w:tabs>
                <w:tab w:val="left" w:pos="4049"/>
              </w:tabs>
              <w:rPr>
                <w:rFonts w:ascii="Arial" w:hAnsi="Arial" w:cs="Arial"/>
                <w:i/>
              </w:rPr>
            </w:pPr>
          </w:p>
        </w:tc>
        <w:tc>
          <w:tcPr>
            <w:tcW w:w="709" w:type="dxa"/>
          </w:tcPr>
          <w:p w:rsidR="00B4741A" w:rsidRPr="00DF27D7" w:rsidRDefault="00B4741A" w:rsidP="00BE5303">
            <w:pPr>
              <w:tabs>
                <w:tab w:val="left" w:pos="4049"/>
              </w:tabs>
              <w:rPr>
                <w:rFonts w:ascii="Arial" w:hAnsi="Arial" w:cs="Arial"/>
                <w:i/>
              </w:rPr>
            </w:pPr>
          </w:p>
        </w:tc>
        <w:tc>
          <w:tcPr>
            <w:tcW w:w="1559" w:type="dxa"/>
          </w:tcPr>
          <w:p w:rsidR="00B4741A" w:rsidRPr="00DF27D7" w:rsidRDefault="00B4741A" w:rsidP="00BE5303">
            <w:pPr>
              <w:tabs>
                <w:tab w:val="left" w:pos="4049"/>
              </w:tabs>
              <w:rPr>
                <w:rFonts w:ascii="Arial" w:hAnsi="Arial" w:cs="Arial"/>
                <w:i/>
              </w:rPr>
            </w:pPr>
          </w:p>
        </w:tc>
      </w:tr>
    </w:tbl>
    <w:p w:rsidR="00B4741A" w:rsidRPr="00DF27D7" w:rsidRDefault="00B4741A" w:rsidP="00B4741A">
      <w:pPr>
        <w:tabs>
          <w:tab w:val="left" w:pos="4049"/>
        </w:tabs>
        <w:rPr>
          <w:rFonts w:ascii="Arial" w:hAnsi="Arial" w:cs="Arial"/>
          <w:i/>
        </w:rPr>
      </w:pPr>
    </w:p>
    <w:p w:rsidR="00D05563" w:rsidRDefault="00D05563" w:rsidP="00D05563">
      <w:pPr>
        <w:tabs>
          <w:tab w:val="left" w:pos="567"/>
        </w:tabs>
        <w:spacing w:line="360" w:lineRule="auto"/>
        <w:jc w:val="both"/>
        <w:rPr>
          <w:b/>
        </w:rPr>
      </w:pPr>
      <w:r>
        <w:rPr>
          <w:b/>
        </w:rPr>
        <w:t>Lire plutôt</w:t>
      </w:r>
      <w:r w:rsidRPr="00D05563">
        <w:rPr>
          <w:b/>
        </w:rPr>
        <w:t>:</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D05563" w:rsidRPr="00DF27D7" w:rsidTr="00AB5D9E">
        <w:trPr>
          <w:trHeight w:val="357"/>
        </w:trPr>
        <w:tc>
          <w:tcPr>
            <w:tcW w:w="5670" w:type="dxa"/>
            <w:vMerge w:val="restart"/>
          </w:tcPr>
          <w:p w:rsidR="00D05563" w:rsidRPr="00DF27D7" w:rsidRDefault="00D05563" w:rsidP="00AB5D9E">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D05563" w:rsidRPr="00DF27D7" w:rsidRDefault="00D05563" w:rsidP="00AB5D9E">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D05563" w:rsidRPr="00DF27D7" w:rsidRDefault="00D05563" w:rsidP="00AB5D9E">
            <w:pPr>
              <w:tabs>
                <w:tab w:val="left" w:pos="4049"/>
              </w:tabs>
              <w:jc w:val="center"/>
              <w:rPr>
                <w:rFonts w:ascii="Arial" w:hAnsi="Arial" w:cs="Arial"/>
                <w:i/>
              </w:rPr>
            </w:pPr>
            <w:r w:rsidRPr="00DF27D7">
              <w:rPr>
                <w:rFonts w:ascii="Arial" w:hAnsi="Arial" w:cs="Arial"/>
                <w:i/>
              </w:rPr>
              <w:t>Observations</w:t>
            </w:r>
          </w:p>
        </w:tc>
      </w:tr>
      <w:tr w:rsidR="00D05563" w:rsidRPr="00DF27D7" w:rsidTr="00AB5D9E">
        <w:tc>
          <w:tcPr>
            <w:tcW w:w="5670" w:type="dxa"/>
            <w:vMerge/>
          </w:tcPr>
          <w:p w:rsidR="00D05563" w:rsidRPr="00DF27D7" w:rsidRDefault="00D05563" w:rsidP="00AB5D9E">
            <w:pPr>
              <w:tabs>
                <w:tab w:val="left" w:pos="4049"/>
              </w:tabs>
              <w:jc w:val="center"/>
              <w:rPr>
                <w:rFonts w:ascii="Arial" w:hAnsi="Arial" w:cs="Arial"/>
                <w:b/>
                <w:i/>
              </w:rPr>
            </w:pPr>
          </w:p>
        </w:tc>
        <w:tc>
          <w:tcPr>
            <w:tcW w:w="1418" w:type="dxa"/>
            <w:gridSpan w:val="2"/>
            <w:tcBorders>
              <w:right w:val="single" w:sz="4" w:space="0" w:color="auto"/>
            </w:tcBorders>
          </w:tcPr>
          <w:p w:rsidR="00D05563" w:rsidRPr="00DF27D7" w:rsidRDefault="00D05563" w:rsidP="00AB5D9E">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D05563" w:rsidRPr="00DF27D7" w:rsidRDefault="00D05563" w:rsidP="00AB5D9E">
            <w:pPr>
              <w:tabs>
                <w:tab w:val="left" w:pos="4049"/>
              </w:tabs>
              <w:jc w:val="center"/>
              <w:rPr>
                <w:rFonts w:ascii="Arial" w:hAnsi="Arial" w:cs="Arial"/>
                <w:b/>
                <w:i/>
              </w:rPr>
            </w:pPr>
            <w:r w:rsidRPr="00DF27D7">
              <w:rPr>
                <w:rFonts w:ascii="Arial" w:hAnsi="Arial" w:cs="Arial"/>
                <w:b/>
                <w:i/>
              </w:rPr>
              <w:t>En location</w:t>
            </w:r>
          </w:p>
        </w:tc>
        <w:tc>
          <w:tcPr>
            <w:tcW w:w="1559" w:type="dxa"/>
            <w:vMerge/>
          </w:tcPr>
          <w:p w:rsidR="00D05563" w:rsidRPr="00DF27D7" w:rsidRDefault="00D05563" w:rsidP="00AB5D9E">
            <w:pPr>
              <w:tabs>
                <w:tab w:val="left" w:pos="4049"/>
              </w:tabs>
              <w:jc w:val="center"/>
              <w:rPr>
                <w:rFonts w:ascii="Arial" w:hAnsi="Arial" w:cs="Arial"/>
                <w:b/>
                <w:i/>
              </w:rPr>
            </w:pPr>
          </w:p>
        </w:tc>
      </w:tr>
      <w:tr w:rsidR="00D05563" w:rsidRPr="00DF27D7" w:rsidTr="00AB5D9E">
        <w:trPr>
          <w:trHeight w:val="343"/>
        </w:trPr>
        <w:tc>
          <w:tcPr>
            <w:tcW w:w="5670" w:type="dxa"/>
            <w:vMerge/>
          </w:tcPr>
          <w:p w:rsidR="00D05563" w:rsidRPr="00DF27D7" w:rsidRDefault="00D05563" w:rsidP="00AB5D9E">
            <w:pPr>
              <w:tabs>
                <w:tab w:val="left" w:pos="4049"/>
              </w:tabs>
              <w:rPr>
                <w:rFonts w:ascii="Arial" w:hAnsi="Arial" w:cs="Arial"/>
              </w:rPr>
            </w:pPr>
          </w:p>
        </w:tc>
        <w:tc>
          <w:tcPr>
            <w:tcW w:w="709" w:type="dxa"/>
          </w:tcPr>
          <w:p w:rsidR="00D05563" w:rsidRPr="00DF27D7" w:rsidRDefault="00D05563" w:rsidP="00AB5D9E">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D05563" w:rsidRPr="00DF27D7" w:rsidRDefault="00D05563" w:rsidP="00AB5D9E">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D05563" w:rsidRPr="00DF27D7" w:rsidRDefault="00D05563" w:rsidP="00AB5D9E">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D05563" w:rsidRPr="00DF27D7" w:rsidRDefault="00D05563" w:rsidP="00AB5D9E">
            <w:pPr>
              <w:tabs>
                <w:tab w:val="left" w:pos="4049"/>
              </w:tabs>
              <w:jc w:val="center"/>
              <w:rPr>
                <w:rFonts w:ascii="Arial" w:hAnsi="Arial" w:cs="Arial"/>
                <w:i/>
              </w:rPr>
            </w:pPr>
            <w:r w:rsidRPr="00DF27D7">
              <w:rPr>
                <w:rFonts w:ascii="Arial" w:hAnsi="Arial" w:cs="Arial"/>
                <w:i/>
              </w:rPr>
              <w:t>Non</w:t>
            </w:r>
          </w:p>
        </w:tc>
        <w:tc>
          <w:tcPr>
            <w:tcW w:w="1559" w:type="dxa"/>
            <w:vMerge/>
          </w:tcPr>
          <w:p w:rsidR="00D05563" w:rsidRPr="00DF27D7" w:rsidRDefault="00D05563" w:rsidP="00AB5D9E">
            <w:pPr>
              <w:tabs>
                <w:tab w:val="left" w:pos="4049"/>
              </w:tabs>
              <w:rPr>
                <w:rFonts w:ascii="Arial" w:hAnsi="Arial" w:cs="Arial"/>
                <w:i/>
              </w:rPr>
            </w:pPr>
          </w:p>
        </w:tc>
      </w:tr>
      <w:tr w:rsidR="00D05563" w:rsidRPr="00DF27D7" w:rsidTr="00AB5D9E">
        <w:tc>
          <w:tcPr>
            <w:tcW w:w="5670" w:type="dxa"/>
          </w:tcPr>
          <w:p w:rsidR="00D05563" w:rsidRPr="00D05563" w:rsidRDefault="00D05563" w:rsidP="00AB5D9E">
            <w:pPr>
              <w:tabs>
                <w:tab w:val="left" w:pos="4049"/>
              </w:tabs>
              <w:jc w:val="both"/>
              <w:rPr>
                <w:rFonts w:ascii="Arial" w:hAnsi="Arial" w:cs="Arial"/>
                <w:b/>
                <w:sz w:val="22"/>
                <w:szCs w:val="22"/>
              </w:rPr>
            </w:pPr>
            <w:r w:rsidRPr="00D05563">
              <w:rPr>
                <w:rFonts w:ascii="Arial" w:hAnsi="Arial" w:cs="Arial"/>
                <w:b/>
                <w:sz w:val="22"/>
                <w:szCs w:val="22"/>
              </w:rPr>
              <w:t>Le Soumissionnaire doit posséder le petit matériel suivant pour être attributaire  du présent marché :</w:t>
            </w:r>
          </w:p>
          <w:p w:rsidR="00D05563" w:rsidRPr="00DF27D7" w:rsidRDefault="00D05563" w:rsidP="00AB5D9E">
            <w:pPr>
              <w:tabs>
                <w:tab w:val="left" w:pos="4049"/>
              </w:tabs>
              <w:jc w:val="both"/>
              <w:rPr>
                <w:rFonts w:ascii="Arial" w:hAnsi="Arial" w:cs="Arial"/>
                <w:sz w:val="22"/>
                <w:szCs w:val="22"/>
              </w:rPr>
            </w:pPr>
            <w:r>
              <w:rPr>
                <w:rFonts w:ascii="Arial" w:hAnsi="Arial" w:cs="Arial"/>
                <w:sz w:val="22"/>
                <w:szCs w:val="22"/>
              </w:rPr>
              <w:t xml:space="preserve"> Avoir </w:t>
            </w:r>
            <w:r w:rsidRPr="00DF27D7">
              <w:rPr>
                <w:rFonts w:ascii="Arial" w:hAnsi="Arial" w:cs="Arial"/>
                <w:sz w:val="22"/>
                <w:szCs w:val="22"/>
              </w:rPr>
              <w:t>’un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D05563" w:rsidRPr="00DF27D7" w:rsidRDefault="00D05563" w:rsidP="00AB5D9E">
            <w:pPr>
              <w:tabs>
                <w:tab w:val="left" w:pos="4049"/>
              </w:tabs>
              <w:rPr>
                <w:rFonts w:ascii="Arial" w:hAnsi="Arial" w:cs="Arial"/>
                <w:i/>
              </w:rPr>
            </w:pPr>
          </w:p>
        </w:tc>
        <w:tc>
          <w:tcPr>
            <w:tcW w:w="709" w:type="dxa"/>
            <w:tcBorders>
              <w:right w:val="single" w:sz="4" w:space="0" w:color="auto"/>
            </w:tcBorders>
          </w:tcPr>
          <w:p w:rsidR="00D05563" w:rsidRPr="00DF27D7" w:rsidRDefault="00D05563" w:rsidP="00AB5D9E">
            <w:pPr>
              <w:tabs>
                <w:tab w:val="left" w:pos="4049"/>
              </w:tabs>
              <w:rPr>
                <w:rFonts w:ascii="Arial" w:hAnsi="Arial" w:cs="Arial"/>
                <w:i/>
              </w:rPr>
            </w:pPr>
          </w:p>
        </w:tc>
        <w:tc>
          <w:tcPr>
            <w:tcW w:w="708" w:type="dxa"/>
            <w:tcBorders>
              <w:right w:val="single" w:sz="4" w:space="0" w:color="auto"/>
            </w:tcBorders>
          </w:tcPr>
          <w:p w:rsidR="00D05563" w:rsidRPr="00DF27D7" w:rsidRDefault="00D05563" w:rsidP="00AB5D9E">
            <w:pPr>
              <w:tabs>
                <w:tab w:val="left" w:pos="4049"/>
              </w:tabs>
              <w:rPr>
                <w:rFonts w:ascii="Arial" w:hAnsi="Arial" w:cs="Arial"/>
                <w:i/>
              </w:rPr>
            </w:pPr>
          </w:p>
        </w:tc>
        <w:tc>
          <w:tcPr>
            <w:tcW w:w="709" w:type="dxa"/>
            <w:tcBorders>
              <w:left w:val="single" w:sz="4" w:space="0" w:color="auto"/>
            </w:tcBorders>
          </w:tcPr>
          <w:p w:rsidR="00D05563" w:rsidRPr="00DF27D7" w:rsidRDefault="00D05563" w:rsidP="00AB5D9E">
            <w:pPr>
              <w:tabs>
                <w:tab w:val="left" w:pos="4049"/>
              </w:tabs>
              <w:rPr>
                <w:rFonts w:ascii="Arial" w:hAnsi="Arial" w:cs="Arial"/>
                <w:i/>
              </w:rPr>
            </w:pPr>
          </w:p>
        </w:tc>
        <w:tc>
          <w:tcPr>
            <w:tcW w:w="1559" w:type="dxa"/>
          </w:tcPr>
          <w:p w:rsidR="00D05563" w:rsidRPr="00DF27D7" w:rsidRDefault="00D05563" w:rsidP="00AB5D9E">
            <w:pPr>
              <w:tabs>
                <w:tab w:val="left" w:pos="4049"/>
              </w:tabs>
              <w:rPr>
                <w:rFonts w:ascii="Arial" w:hAnsi="Arial" w:cs="Arial"/>
                <w:i/>
              </w:rPr>
            </w:pPr>
          </w:p>
        </w:tc>
      </w:tr>
      <w:tr w:rsidR="00D05563" w:rsidRPr="00DF27D7" w:rsidTr="00AB5D9E">
        <w:tc>
          <w:tcPr>
            <w:tcW w:w="5670" w:type="dxa"/>
          </w:tcPr>
          <w:p w:rsidR="00D05563" w:rsidRPr="00DF27D7" w:rsidRDefault="00941732" w:rsidP="00AB5D9E">
            <w:pPr>
              <w:tabs>
                <w:tab w:val="left" w:pos="4049"/>
              </w:tabs>
              <w:jc w:val="both"/>
              <w:rPr>
                <w:rFonts w:ascii="Arial" w:hAnsi="Arial" w:cs="Arial"/>
                <w:sz w:val="22"/>
                <w:szCs w:val="22"/>
              </w:rPr>
            </w:pPr>
            <w:r w:rsidRPr="00941732">
              <w:rPr>
                <w:rFonts w:ascii="Arial" w:hAnsi="Arial" w:cs="Arial"/>
                <w:b/>
                <w:sz w:val="22"/>
                <w:szCs w:val="22"/>
              </w:rPr>
              <w:t>Avoir un</w:t>
            </w:r>
            <w:r>
              <w:rPr>
                <w:rFonts w:ascii="Arial" w:hAnsi="Arial" w:cs="Arial"/>
                <w:sz w:val="22"/>
                <w:szCs w:val="22"/>
              </w:rPr>
              <w:t xml:space="preserve"> </w:t>
            </w:r>
            <w:r w:rsidR="00D05563" w:rsidRPr="00DF27D7">
              <w:rPr>
                <w:rFonts w:ascii="Arial" w:hAnsi="Arial" w:cs="Arial"/>
                <w:b/>
                <w:sz w:val="22"/>
                <w:szCs w:val="22"/>
              </w:rPr>
              <w:t>Petit outillage</w:t>
            </w:r>
            <w:r w:rsidR="00D05563" w:rsidRPr="00DF27D7">
              <w:rPr>
                <w:rFonts w:ascii="Arial" w:hAnsi="Arial" w:cs="Arial"/>
                <w:sz w:val="22"/>
                <w:szCs w:val="22"/>
              </w:rPr>
              <w:t xml:space="preserve"> (brouettes, pelles bêches, pelles rondes, pioches, bar à mines, machettes, bottes, casques, gangs…etc.</w:t>
            </w:r>
            <w:r w:rsidR="00D05563" w:rsidRPr="00DF27D7">
              <w:rPr>
                <w:rFonts w:ascii="Arial" w:hAnsi="Arial" w:cs="Arial"/>
              </w:rPr>
              <w:t xml:space="preserve"> </w:t>
            </w:r>
            <w:r w:rsidR="00D05563" w:rsidRPr="00DF27D7">
              <w:rPr>
                <w:rFonts w:ascii="Arial" w:hAnsi="Arial" w:cs="Arial"/>
                <w:sz w:val="22"/>
                <w:szCs w:val="22"/>
              </w:rPr>
              <w:t xml:space="preserve">le sous-critère est validé à partir de (15) quinze outils). </w:t>
            </w:r>
          </w:p>
        </w:tc>
        <w:tc>
          <w:tcPr>
            <w:tcW w:w="709" w:type="dxa"/>
          </w:tcPr>
          <w:p w:rsidR="00D05563" w:rsidRPr="00DF27D7" w:rsidRDefault="00D05563" w:rsidP="00AB5D9E">
            <w:pPr>
              <w:tabs>
                <w:tab w:val="left" w:pos="4049"/>
              </w:tabs>
              <w:rPr>
                <w:rFonts w:ascii="Arial" w:hAnsi="Arial" w:cs="Arial"/>
                <w:i/>
              </w:rPr>
            </w:pPr>
          </w:p>
        </w:tc>
        <w:tc>
          <w:tcPr>
            <w:tcW w:w="709" w:type="dxa"/>
          </w:tcPr>
          <w:p w:rsidR="00D05563" w:rsidRPr="00DF27D7" w:rsidRDefault="00D05563" w:rsidP="00AB5D9E">
            <w:pPr>
              <w:tabs>
                <w:tab w:val="left" w:pos="4049"/>
              </w:tabs>
              <w:rPr>
                <w:rFonts w:ascii="Arial" w:hAnsi="Arial" w:cs="Arial"/>
                <w:i/>
              </w:rPr>
            </w:pPr>
          </w:p>
        </w:tc>
        <w:tc>
          <w:tcPr>
            <w:tcW w:w="708" w:type="dxa"/>
          </w:tcPr>
          <w:p w:rsidR="00D05563" w:rsidRPr="00DF27D7" w:rsidRDefault="00D05563" w:rsidP="00AB5D9E">
            <w:pPr>
              <w:tabs>
                <w:tab w:val="left" w:pos="4049"/>
              </w:tabs>
              <w:rPr>
                <w:rFonts w:ascii="Arial" w:hAnsi="Arial" w:cs="Arial"/>
                <w:i/>
              </w:rPr>
            </w:pPr>
          </w:p>
        </w:tc>
        <w:tc>
          <w:tcPr>
            <w:tcW w:w="709" w:type="dxa"/>
          </w:tcPr>
          <w:p w:rsidR="00D05563" w:rsidRPr="00DF27D7" w:rsidRDefault="00D05563" w:rsidP="00AB5D9E">
            <w:pPr>
              <w:tabs>
                <w:tab w:val="left" w:pos="4049"/>
              </w:tabs>
              <w:rPr>
                <w:rFonts w:ascii="Arial" w:hAnsi="Arial" w:cs="Arial"/>
                <w:i/>
              </w:rPr>
            </w:pPr>
          </w:p>
        </w:tc>
        <w:tc>
          <w:tcPr>
            <w:tcW w:w="1559" w:type="dxa"/>
          </w:tcPr>
          <w:p w:rsidR="00D05563" w:rsidRPr="00DF27D7" w:rsidRDefault="00D05563" w:rsidP="00AB5D9E">
            <w:pPr>
              <w:tabs>
                <w:tab w:val="left" w:pos="4049"/>
              </w:tabs>
              <w:rPr>
                <w:rFonts w:ascii="Arial" w:hAnsi="Arial" w:cs="Arial"/>
                <w:i/>
              </w:rPr>
            </w:pPr>
          </w:p>
        </w:tc>
      </w:tr>
    </w:tbl>
    <w:p w:rsidR="00941732" w:rsidRPr="007464C4" w:rsidRDefault="00941732" w:rsidP="00941732">
      <w:pPr>
        <w:spacing w:after="200" w:line="276" w:lineRule="auto"/>
        <w:rPr>
          <w:sz w:val="20"/>
        </w:rPr>
      </w:pPr>
      <w:bookmarkStart w:id="4" w:name="_Toc137925275"/>
      <w:bookmarkStart w:id="5" w:name="_Toc156855500"/>
      <w:bookmarkStart w:id="6" w:name="_Toc159497282"/>
      <w:bookmarkStart w:id="7" w:name="_Toc159497471"/>
      <w:r w:rsidRPr="007464C4">
        <w:rPr>
          <w:b/>
          <w:color w:val="000000"/>
          <w:w w:val="90"/>
          <w:sz w:val="28"/>
        </w:rPr>
        <w:t>Au lieu de </w:t>
      </w:r>
      <w:r w:rsidRPr="007464C4">
        <w:rPr>
          <w:b/>
          <w:caps/>
          <w:color w:val="000000"/>
          <w:w w:val="90"/>
          <w:sz w:val="28"/>
        </w:rPr>
        <w:t>:</w:t>
      </w:r>
    </w:p>
    <w:p w:rsidR="00941732" w:rsidRPr="00835CF9" w:rsidRDefault="00941732" w:rsidP="00835CF9">
      <w:pPr>
        <w:spacing w:before="240" w:after="240" w:line="360" w:lineRule="auto"/>
        <w:ind w:left="720" w:hanging="360"/>
        <w:jc w:val="center"/>
        <w:rPr>
          <w:b/>
          <w:caps/>
          <w:color w:val="000000"/>
          <w:w w:val="90"/>
          <w:sz w:val="36"/>
        </w:rPr>
      </w:pPr>
      <w:r w:rsidRPr="007464C4">
        <w:rPr>
          <w:b/>
          <w:caps/>
          <w:color w:val="000000"/>
          <w:w w:val="90"/>
          <w:sz w:val="36"/>
        </w:rPr>
        <w:t xml:space="preserve">PIECE N°X : Visa de maturité ou </w:t>
      </w:r>
      <w:bookmarkStart w:id="8" w:name="_Toc390424948"/>
      <w:r w:rsidRPr="007464C4">
        <w:rPr>
          <w:b/>
          <w:caps/>
          <w:color w:val="000000"/>
          <w:w w:val="90"/>
          <w:sz w:val="36"/>
        </w:rPr>
        <w:t>Justificatifs des études préalables</w:t>
      </w:r>
      <w:bookmarkEnd w:id="4"/>
      <w:bookmarkEnd w:id="5"/>
      <w:bookmarkEnd w:id="6"/>
      <w:bookmarkEnd w:id="7"/>
      <w:bookmarkEnd w:id="8"/>
    </w:p>
    <w:p w:rsidR="00941732" w:rsidRDefault="00941732" w:rsidP="00941732">
      <w:pPr>
        <w:widowControl w:val="0"/>
        <w:autoSpaceDE w:val="0"/>
        <w:spacing w:before="60" w:after="60" w:line="360" w:lineRule="auto"/>
        <w:ind w:right="-20"/>
      </w:pPr>
      <w:r>
        <w:t>Se référer au devis quantitatif  et estimatif DU Chef Subdivision des travaux publics de Bengbis et attestation de disponibilité de Site.</w:t>
      </w:r>
    </w:p>
    <w:p w:rsidR="00835CF9" w:rsidRPr="00D404C7" w:rsidRDefault="00835CF9" w:rsidP="00941732">
      <w:pPr>
        <w:widowControl w:val="0"/>
        <w:autoSpaceDE w:val="0"/>
        <w:spacing w:before="60" w:after="60" w:line="360" w:lineRule="auto"/>
        <w:ind w:right="-20"/>
      </w:pPr>
      <w:r>
        <w:rPr>
          <w:sz w:val="28"/>
          <w:szCs w:val="20"/>
          <w:lang w:val="en-US"/>
        </w:rPr>
        <w:t xml:space="preserve">                                                               </w:t>
      </w:r>
      <w:r w:rsidRPr="00DE6979">
        <w:rPr>
          <w:sz w:val="28"/>
          <w:szCs w:val="20"/>
          <w:lang w:val="en-US"/>
        </w:rPr>
        <w:t>Fait à Bengbis, le</w:t>
      </w:r>
    </w:p>
    <w:bookmarkEnd w:id="0"/>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B4741A">
      <w:pPr>
        <w:widowControl w:val="0"/>
        <w:autoSpaceDE w:val="0"/>
        <w:spacing w:line="360" w:lineRule="auto"/>
        <w:jc w:val="both"/>
      </w:pPr>
    </w:p>
    <w:p w:rsidR="00B4741A" w:rsidRPr="0029472D" w:rsidRDefault="00B4741A" w:rsidP="00941732">
      <w:pPr>
        <w:pStyle w:val="DTAOpices"/>
        <w:rPr>
          <w:spacing w:val="30"/>
        </w:rPr>
      </w:pPr>
      <w:r w:rsidRPr="0029472D">
        <w:t> </w:t>
      </w:r>
    </w:p>
    <w:p w:rsidR="00B4741A" w:rsidRPr="0029472D" w:rsidRDefault="00B4741A" w:rsidP="00B4741A">
      <w:pPr>
        <w:widowControl w:val="0"/>
        <w:autoSpaceDE w:val="0"/>
        <w:spacing w:line="360" w:lineRule="auto"/>
        <w:jc w:val="both"/>
        <w:rPr>
          <w:spacing w:val="30"/>
        </w:rPr>
      </w:pPr>
    </w:p>
    <w:p w:rsidR="00B4741A" w:rsidRPr="0029472D" w:rsidRDefault="00B4741A" w:rsidP="00B4741A">
      <w:pPr>
        <w:widowControl w:val="0"/>
        <w:autoSpaceDE w:val="0"/>
        <w:spacing w:line="360" w:lineRule="auto"/>
        <w:jc w:val="both"/>
        <w:rPr>
          <w:spacing w:val="30"/>
        </w:rPr>
      </w:pPr>
    </w:p>
    <w:p w:rsidR="00B4741A" w:rsidRPr="0029472D" w:rsidRDefault="00B4741A" w:rsidP="00B4741A">
      <w:pPr>
        <w:widowControl w:val="0"/>
        <w:autoSpaceDE w:val="0"/>
        <w:spacing w:line="360" w:lineRule="auto"/>
        <w:jc w:val="both"/>
        <w:rPr>
          <w:spacing w:val="30"/>
        </w:rPr>
      </w:pPr>
    </w:p>
    <w:p w:rsidR="00B4741A" w:rsidRPr="0029472D" w:rsidRDefault="00B4741A" w:rsidP="00B4741A">
      <w:pPr>
        <w:widowControl w:val="0"/>
        <w:tabs>
          <w:tab w:val="left" w:pos="4180"/>
          <w:tab w:val="left" w:pos="5700"/>
          <w:tab w:val="left" w:pos="6920"/>
        </w:tabs>
        <w:autoSpaceDE w:val="0"/>
        <w:spacing w:line="360" w:lineRule="auto"/>
        <w:rPr>
          <w:b/>
          <w:spacing w:val="30"/>
        </w:rPr>
      </w:pPr>
      <w:r w:rsidRPr="0029472D">
        <w:rPr>
          <w:b/>
          <w:spacing w:val="30"/>
        </w:rPr>
        <w:br w:type="page"/>
      </w:r>
    </w:p>
    <w:sectPr w:rsidR="00B4741A" w:rsidRPr="0029472D" w:rsidSect="00BE5303">
      <w:footerReference w:type="default" r:id="rId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5D" w:rsidRDefault="0078025D" w:rsidP="00B4741A">
      <w:r>
        <w:separator/>
      </w:r>
    </w:p>
  </w:endnote>
  <w:endnote w:type="continuationSeparator" w:id="0">
    <w:p w:rsidR="0078025D" w:rsidRDefault="0078025D" w:rsidP="00B4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03" w:rsidRDefault="00BE5303">
    <w:pPr>
      <w:pStyle w:val="Pieddepage"/>
    </w:pPr>
    <w:r>
      <w:rPr>
        <w:noProof/>
      </w:rPr>
      <mc:AlternateContent>
        <mc:Choice Requires="wps">
          <w:drawing>
            <wp:anchor distT="0" distB="0" distL="114300" distR="114300" simplePos="0" relativeHeight="251659264" behindDoc="0" locked="0" layoutInCell="1" allowOverlap="1" wp14:anchorId="3A8CA0DF" wp14:editId="40045EC8">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BE5303" w:rsidRDefault="00BE5303">
                          <w:pPr>
                            <w:pStyle w:val="Pieddepage"/>
                          </w:pPr>
                          <w:r>
                            <w:rPr>
                              <w:rStyle w:val="Numrodepage"/>
                            </w:rPr>
                            <w:fldChar w:fldCharType="begin"/>
                          </w:r>
                          <w:r>
                            <w:rPr>
                              <w:rStyle w:val="Numrodepage"/>
                            </w:rPr>
                            <w:instrText xml:space="preserve"> PAGE </w:instrText>
                          </w:r>
                          <w:r>
                            <w:rPr>
                              <w:rStyle w:val="Numrodepage"/>
                            </w:rPr>
                            <w:fldChar w:fldCharType="separate"/>
                          </w:r>
                          <w:r w:rsidR="0078025D">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A8CA0DF" id="_x0000_t202" coordsize="21600,21600" o:spt="202" path="m,l,21600r21600,l21600,xe">
              <v:stroke joinstyle="miter"/>
              <v:path gradientshapeok="t" o:connecttype="rect"/>
            </v:shapetype>
            <v:shape id="Zone de texte 19" o:spid="_x0000_s1026"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rsidR="00BE5303" w:rsidRDefault="00BE5303">
                    <w:pPr>
                      <w:pStyle w:val="Pieddepage"/>
                    </w:pPr>
                    <w:r>
                      <w:rPr>
                        <w:rStyle w:val="Numrodepage"/>
                      </w:rPr>
                      <w:fldChar w:fldCharType="begin"/>
                    </w:r>
                    <w:r>
                      <w:rPr>
                        <w:rStyle w:val="Numrodepage"/>
                      </w:rPr>
                      <w:instrText xml:space="preserve"> PAGE </w:instrText>
                    </w:r>
                    <w:r>
                      <w:rPr>
                        <w:rStyle w:val="Numrodepage"/>
                      </w:rPr>
                      <w:fldChar w:fldCharType="separate"/>
                    </w:r>
                    <w:r w:rsidR="0078025D">
                      <w:rPr>
                        <w:rStyle w:val="Numrodepage"/>
                        <w:noProof/>
                      </w:rPr>
                      <w:t>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5D" w:rsidRDefault="0078025D" w:rsidP="00B4741A">
      <w:r>
        <w:separator/>
      </w:r>
    </w:p>
  </w:footnote>
  <w:footnote w:type="continuationSeparator" w:id="0">
    <w:p w:rsidR="0078025D" w:rsidRDefault="0078025D" w:rsidP="00B47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1"/>
  </w:num>
  <w:num w:numId="2">
    <w:abstractNumId w:val="7"/>
  </w:num>
  <w:num w:numId="3">
    <w:abstractNumId w:val="0"/>
  </w:num>
  <w:num w:numId="4">
    <w:abstractNumId w:val="16"/>
  </w:num>
  <w:num w:numId="5">
    <w:abstractNumId w:val="10"/>
  </w:num>
  <w:num w:numId="6">
    <w:abstractNumId w:val="9"/>
  </w:num>
  <w:num w:numId="7">
    <w:abstractNumId w:val="6"/>
  </w:num>
  <w:num w:numId="8">
    <w:abstractNumId w:val="1"/>
  </w:num>
  <w:num w:numId="9">
    <w:abstractNumId w:val="3"/>
  </w:num>
  <w:num w:numId="10">
    <w:abstractNumId w:val="4"/>
  </w:num>
  <w:num w:numId="11">
    <w:abstractNumId w:val="14"/>
  </w:num>
  <w:num w:numId="12">
    <w:abstractNumId w:val="2"/>
  </w:num>
  <w:num w:numId="13">
    <w:abstractNumId w:val="12"/>
  </w:num>
  <w:num w:numId="14">
    <w:abstractNumId w:val="5"/>
  </w:num>
  <w:num w:numId="15">
    <w:abstractNumId w:val="13"/>
  </w:num>
  <w:num w:numId="16">
    <w:abstractNumId w:val="8"/>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1A"/>
    <w:rsid w:val="000755BB"/>
    <w:rsid w:val="00321B55"/>
    <w:rsid w:val="0066017A"/>
    <w:rsid w:val="0078025D"/>
    <w:rsid w:val="007D41A4"/>
    <w:rsid w:val="00835CF9"/>
    <w:rsid w:val="00941732"/>
    <w:rsid w:val="00A85911"/>
    <w:rsid w:val="00AF61FD"/>
    <w:rsid w:val="00B406A1"/>
    <w:rsid w:val="00B4741A"/>
    <w:rsid w:val="00B57F20"/>
    <w:rsid w:val="00BE5303"/>
    <w:rsid w:val="00D05563"/>
    <w:rsid w:val="00FA6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654E2-75F8-4EE8-839B-674B2E4A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741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4741A"/>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B4741A"/>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B4741A"/>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B4741A"/>
    <w:pPr>
      <w:keepNext/>
      <w:jc w:val="center"/>
      <w:outlineLvl w:val="3"/>
    </w:pPr>
    <w:rPr>
      <w:b/>
      <w:sz w:val="28"/>
      <w:szCs w:val="20"/>
    </w:rPr>
  </w:style>
  <w:style w:type="paragraph" w:styleId="Titre5">
    <w:name w:val="heading 5"/>
    <w:basedOn w:val="Normal"/>
    <w:next w:val="Normal"/>
    <w:link w:val="Titre5Car"/>
    <w:semiHidden/>
    <w:unhideWhenUsed/>
    <w:qFormat/>
    <w:rsid w:val="00B4741A"/>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4741A"/>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B4741A"/>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B4741A"/>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B4741A"/>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4741A"/>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B4741A"/>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B4741A"/>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B4741A"/>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B4741A"/>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B4741A"/>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B4741A"/>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B4741A"/>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B4741A"/>
    <w:rPr>
      <w:rFonts w:ascii="Comic Sans MS" w:eastAsia="Times New Roman" w:hAnsi="Comic Sans MS" w:cs="Times New Roman"/>
      <w:b/>
      <w:caps/>
      <w:sz w:val="40"/>
      <w:szCs w:val="20"/>
      <w:lang w:eastAsia="fr-FR"/>
    </w:rPr>
  </w:style>
  <w:style w:type="paragraph" w:styleId="Pieddepage">
    <w:name w:val="footer"/>
    <w:basedOn w:val="Normal"/>
    <w:link w:val="PieddepageCar"/>
    <w:rsid w:val="00B4741A"/>
    <w:pPr>
      <w:tabs>
        <w:tab w:val="center" w:pos="4536"/>
        <w:tab w:val="right" w:pos="9072"/>
      </w:tabs>
    </w:pPr>
  </w:style>
  <w:style w:type="character" w:customStyle="1" w:styleId="PieddepageCar">
    <w:name w:val="Pied de page Car"/>
    <w:basedOn w:val="Policepardfaut"/>
    <w:link w:val="Pieddepage"/>
    <w:rsid w:val="00B4741A"/>
    <w:rPr>
      <w:rFonts w:ascii="Times New Roman" w:eastAsia="Times New Roman" w:hAnsi="Times New Roman" w:cs="Times New Roman"/>
      <w:sz w:val="24"/>
      <w:szCs w:val="24"/>
      <w:lang w:eastAsia="fr-FR"/>
    </w:rPr>
  </w:style>
  <w:style w:type="character" w:styleId="Numrodepage">
    <w:name w:val="page number"/>
    <w:basedOn w:val="Policepardfaut"/>
    <w:rsid w:val="00B4741A"/>
  </w:style>
  <w:style w:type="paragraph" w:styleId="Textedebulles">
    <w:name w:val="Balloon Text"/>
    <w:basedOn w:val="Normal"/>
    <w:link w:val="TextedebullesCar"/>
    <w:rsid w:val="00B4741A"/>
    <w:rPr>
      <w:rFonts w:ascii="Tahoma" w:hAnsi="Tahoma"/>
      <w:sz w:val="16"/>
      <w:szCs w:val="16"/>
    </w:rPr>
  </w:style>
  <w:style w:type="character" w:customStyle="1" w:styleId="TextedebullesCar">
    <w:name w:val="Texte de bulles Car"/>
    <w:basedOn w:val="Policepardfaut"/>
    <w:link w:val="Textedebulles"/>
    <w:rsid w:val="00B4741A"/>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B4741A"/>
    <w:pPr>
      <w:spacing w:after="160" w:line="244" w:lineRule="auto"/>
      <w:ind w:left="720"/>
    </w:pPr>
    <w:rPr>
      <w:rFonts w:ascii="Calibri" w:eastAsia="Calibri" w:hAnsi="Calibri"/>
      <w:sz w:val="22"/>
      <w:szCs w:val="22"/>
      <w:lang w:eastAsia="en-US"/>
    </w:rPr>
  </w:style>
  <w:style w:type="paragraph" w:styleId="Rvision">
    <w:name w:val="Revision"/>
    <w:rsid w:val="00B4741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B4741A"/>
    <w:pPr>
      <w:tabs>
        <w:tab w:val="center" w:pos="4536"/>
        <w:tab w:val="right" w:pos="9072"/>
      </w:tabs>
    </w:pPr>
  </w:style>
  <w:style w:type="character" w:customStyle="1" w:styleId="En-tteCar">
    <w:name w:val="En-tête Car"/>
    <w:basedOn w:val="Policepardfaut"/>
    <w:link w:val="En-tte"/>
    <w:rsid w:val="00B4741A"/>
    <w:rPr>
      <w:rFonts w:ascii="Times New Roman" w:eastAsia="Times New Roman" w:hAnsi="Times New Roman" w:cs="Times New Roman"/>
      <w:sz w:val="24"/>
      <w:szCs w:val="24"/>
      <w:lang w:eastAsia="fr-FR"/>
    </w:rPr>
  </w:style>
  <w:style w:type="paragraph" w:styleId="Sansinterligne">
    <w:name w:val="No Spacing"/>
    <w:link w:val="SansinterligneCar1"/>
    <w:rsid w:val="00B4741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4741A"/>
  </w:style>
  <w:style w:type="paragraph" w:customStyle="1" w:styleId="TitrePieceDAO">
    <w:name w:val="TitrePieceDAO"/>
    <w:basedOn w:val="Paragraphedeliste"/>
    <w:link w:val="TitrePieceDAOCar1"/>
    <w:rsid w:val="00B4741A"/>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B4741A"/>
    <w:rPr>
      <w:rFonts w:ascii="Calibri" w:eastAsia="Calibri" w:hAnsi="Calibri"/>
      <w:sz w:val="22"/>
      <w:szCs w:val="22"/>
      <w:lang w:eastAsia="en-US"/>
    </w:rPr>
  </w:style>
  <w:style w:type="character" w:customStyle="1" w:styleId="TitrePieceDAOCar">
    <w:name w:val="TitrePieceDAO Car"/>
    <w:rsid w:val="00B4741A"/>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B4741A"/>
    <w:pPr>
      <w:tabs>
        <w:tab w:val="left" w:pos="1560"/>
        <w:tab w:val="right" w:leader="dot" w:pos="9622"/>
      </w:tabs>
      <w:spacing w:after="100" w:line="360" w:lineRule="auto"/>
      <w:ind w:left="1560" w:hanging="1276"/>
    </w:pPr>
  </w:style>
  <w:style w:type="character" w:styleId="Lienhypertexte">
    <w:name w:val="Hyperlink"/>
    <w:uiPriority w:val="99"/>
    <w:rsid w:val="00B4741A"/>
    <w:rPr>
      <w:color w:val="0000FF"/>
      <w:u w:val="single"/>
    </w:rPr>
  </w:style>
  <w:style w:type="character" w:customStyle="1" w:styleId="SansinterligneCar">
    <w:name w:val="Sans interligne Car"/>
    <w:rsid w:val="00B4741A"/>
    <w:rPr>
      <w:sz w:val="24"/>
      <w:szCs w:val="24"/>
    </w:rPr>
  </w:style>
  <w:style w:type="numbering" w:customStyle="1" w:styleId="LFO19">
    <w:name w:val="LFO19"/>
    <w:basedOn w:val="Aucuneliste"/>
    <w:rsid w:val="00B4741A"/>
  </w:style>
  <w:style w:type="paragraph" w:styleId="Corpsdetexte">
    <w:name w:val="Body Text"/>
    <w:basedOn w:val="Normal"/>
    <w:link w:val="CorpsdetexteCar"/>
    <w:uiPriority w:val="99"/>
    <w:unhideWhenUsed/>
    <w:rsid w:val="00B4741A"/>
    <w:pPr>
      <w:spacing w:after="120"/>
    </w:pPr>
  </w:style>
  <w:style w:type="character" w:customStyle="1" w:styleId="CorpsdetexteCar">
    <w:name w:val="Corps de texte Car"/>
    <w:basedOn w:val="Policepardfaut"/>
    <w:link w:val="Corpsdetexte"/>
    <w:uiPriority w:val="99"/>
    <w:rsid w:val="00B4741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B4741A"/>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B4741A"/>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B4741A"/>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4741A"/>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B4741A"/>
    <w:rPr>
      <w:vertAlign w:val="superscript"/>
    </w:rPr>
  </w:style>
  <w:style w:type="paragraph" w:styleId="Notedefin">
    <w:name w:val="endnote text"/>
    <w:basedOn w:val="Normal"/>
    <w:link w:val="NotedefinCar"/>
    <w:uiPriority w:val="99"/>
    <w:unhideWhenUsed/>
    <w:rsid w:val="00B4741A"/>
    <w:rPr>
      <w:sz w:val="20"/>
      <w:szCs w:val="20"/>
    </w:rPr>
  </w:style>
  <w:style w:type="character" w:customStyle="1" w:styleId="NotedefinCar">
    <w:name w:val="Note de fin Car"/>
    <w:basedOn w:val="Policepardfaut"/>
    <w:link w:val="Notedefin"/>
    <w:uiPriority w:val="99"/>
    <w:rsid w:val="00B4741A"/>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B4741A"/>
    <w:rPr>
      <w:vertAlign w:val="superscript"/>
    </w:rPr>
  </w:style>
  <w:style w:type="paragraph" w:customStyle="1" w:styleId="i">
    <w:name w:val="(i)"/>
    <w:basedOn w:val="Normal"/>
    <w:rsid w:val="00B4741A"/>
    <w:pPr>
      <w:autoSpaceDN/>
      <w:jc w:val="both"/>
      <w:textAlignment w:val="auto"/>
    </w:pPr>
    <w:rPr>
      <w:rFonts w:ascii="Tms Rmn" w:hAnsi="Tms Rmn"/>
      <w:szCs w:val="20"/>
      <w:lang w:val="en-US"/>
    </w:rPr>
  </w:style>
  <w:style w:type="numbering" w:customStyle="1" w:styleId="LFO191">
    <w:name w:val="LFO191"/>
    <w:basedOn w:val="Aucuneliste"/>
    <w:rsid w:val="00B4741A"/>
  </w:style>
  <w:style w:type="paragraph" w:styleId="TM2">
    <w:name w:val="toc 2"/>
    <w:basedOn w:val="Normal"/>
    <w:next w:val="Normal"/>
    <w:autoRedefine/>
    <w:uiPriority w:val="39"/>
    <w:unhideWhenUsed/>
    <w:rsid w:val="00B4741A"/>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4741A"/>
    <w:pPr>
      <w:ind w:left="480"/>
    </w:pPr>
  </w:style>
  <w:style w:type="paragraph" w:customStyle="1" w:styleId="ParagrapheNormalDAO">
    <w:name w:val="ParagrapheNormalDAO"/>
    <w:basedOn w:val="Normal"/>
    <w:rsid w:val="00B4741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B4741A"/>
    <w:rPr>
      <w:color w:val="605E5C"/>
      <w:shd w:val="clear" w:color="auto" w:fill="E1DFDD"/>
    </w:rPr>
  </w:style>
  <w:style w:type="paragraph" w:customStyle="1" w:styleId="ydpad5ffae3msonormal">
    <w:name w:val="ydpad5ffae3msonormal"/>
    <w:basedOn w:val="Normal"/>
    <w:rsid w:val="00B4741A"/>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B4741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B4741A"/>
    <w:rPr>
      <w:b/>
      <w:bCs/>
    </w:rPr>
  </w:style>
  <w:style w:type="paragraph" w:styleId="En-ttedetabledesmatires">
    <w:name w:val="TOC Heading"/>
    <w:basedOn w:val="Titre1"/>
    <w:next w:val="Normal"/>
    <w:uiPriority w:val="39"/>
    <w:unhideWhenUsed/>
    <w:qFormat/>
    <w:rsid w:val="00B4741A"/>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B4741A"/>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741A"/>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741A"/>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741A"/>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741A"/>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741A"/>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B4741A"/>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B4741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B4741A"/>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B4741A"/>
    <w:pPr>
      <w:widowControl w:val="0"/>
      <w:numPr>
        <w:numId w:val="2"/>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B4741A"/>
    <w:rPr>
      <w:rFonts w:ascii="Calibri" w:eastAsia="Calibri" w:hAnsi="Calibri" w:cs="Times New Roman"/>
    </w:rPr>
  </w:style>
  <w:style w:type="character" w:customStyle="1" w:styleId="TitrePieceDAOCar1">
    <w:name w:val="TitrePieceDAO Car1"/>
    <w:basedOn w:val="ParagraphedelisteCar1"/>
    <w:link w:val="TitrePieceDAO"/>
    <w:rsid w:val="00B4741A"/>
    <w:rPr>
      <w:rFonts w:ascii="Arial" w:eastAsia="Calibri" w:hAnsi="Arial" w:cs="Arial"/>
      <w:spacing w:val="45"/>
      <w:sz w:val="60"/>
      <w:szCs w:val="60"/>
    </w:rPr>
  </w:style>
  <w:style w:type="character" w:customStyle="1" w:styleId="DTAOpicesCar">
    <w:name w:val="DTAO pièces Car"/>
    <w:basedOn w:val="TitrePieceDAOCar1"/>
    <w:link w:val="DTAOpices"/>
    <w:rsid w:val="00B4741A"/>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B4741A"/>
    <w:pPr>
      <w:numPr>
        <w:numId w:val="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B4741A"/>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B4741A"/>
    <w:pPr>
      <w:numPr>
        <w:numId w:val="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B4741A"/>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B4741A"/>
    <w:pPr>
      <w:numPr>
        <w:numId w:val="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B4741A"/>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B4741A"/>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B4741A"/>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B4741A"/>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B4741A"/>
    <w:rPr>
      <w:color w:val="605E5C"/>
      <w:shd w:val="clear" w:color="auto" w:fill="E1DFDD"/>
    </w:rPr>
  </w:style>
  <w:style w:type="paragraph" w:customStyle="1" w:styleId="DTAOTitres">
    <w:name w:val="DTAO Titres"/>
    <w:basedOn w:val="Normal"/>
    <w:link w:val="DTAOTitresCar"/>
    <w:autoRedefine/>
    <w:qFormat/>
    <w:rsid w:val="00B4741A"/>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B4741A"/>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B4741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4741A"/>
    <w:pPr>
      <w:spacing w:after="120" w:line="480" w:lineRule="auto"/>
    </w:pPr>
  </w:style>
  <w:style w:type="character" w:customStyle="1" w:styleId="Corpsdetexte2Car">
    <w:name w:val="Corps de texte 2 Car"/>
    <w:basedOn w:val="Policepardfaut"/>
    <w:link w:val="Corpsdetexte2"/>
    <w:rsid w:val="00B4741A"/>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B4741A"/>
    <w:rPr>
      <w:color w:val="605E5C"/>
      <w:shd w:val="clear" w:color="auto" w:fill="E1DFDD"/>
    </w:rPr>
  </w:style>
  <w:style w:type="numbering" w:customStyle="1" w:styleId="LFO192">
    <w:name w:val="LFO192"/>
    <w:basedOn w:val="Aucuneliste"/>
    <w:rsid w:val="00B4741A"/>
  </w:style>
  <w:style w:type="paragraph" w:customStyle="1" w:styleId="TitrePiece">
    <w:name w:val="TitrePiece"/>
    <w:basedOn w:val="Sansinterligne"/>
    <w:link w:val="TitrePieceCar1"/>
    <w:rsid w:val="00B4741A"/>
    <w:pPr>
      <w:jc w:val="center"/>
    </w:pPr>
    <w:rPr>
      <w:rFonts w:ascii="Arial" w:hAnsi="Arial" w:cs="Arial"/>
      <w:w w:val="90"/>
      <w:sz w:val="60"/>
      <w:szCs w:val="60"/>
    </w:rPr>
  </w:style>
  <w:style w:type="numbering" w:customStyle="1" w:styleId="LFO198">
    <w:name w:val="LFO198"/>
    <w:basedOn w:val="Aucuneliste"/>
    <w:rsid w:val="00B4741A"/>
    <w:pPr>
      <w:numPr>
        <w:numId w:val="9"/>
      </w:numPr>
    </w:pPr>
  </w:style>
  <w:style w:type="table" w:customStyle="1" w:styleId="TableGrid">
    <w:name w:val="TableGrid"/>
    <w:rsid w:val="00B4741A"/>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4741A"/>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B4741A"/>
    <w:rPr>
      <w:rFonts w:ascii="Times New Roman" w:eastAsia="Times New Roman" w:hAnsi="Times New Roman" w:cs="Times New Roman"/>
      <w:color w:val="000000"/>
      <w:sz w:val="20"/>
      <w:lang w:eastAsia="fr-FR"/>
    </w:rPr>
  </w:style>
  <w:style w:type="character" w:customStyle="1" w:styleId="footnotemark">
    <w:name w:val="footnote mark"/>
    <w:hidden/>
    <w:rsid w:val="00B4741A"/>
    <w:rPr>
      <w:rFonts w:ascii="Times New Roman" w:eastAsia="Times New Roman" w:hAnsi="Times New Roman" w:cs="Times New Roman"/>
      <w:color w:val="000000"/>
      <w:sz w:val="20"/>
      <w:vertAlign w:val="superscript"/>
    </w:rPr>
  </w:style>
  <w:style w:type="paragraph" w:customStyle="1" w:styleId="Default">
    <w:name w:val="Default"/>
    <w:rsid w:val="00B4741A"/>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B4741A"/>
    <w:pPr>
      <w:autoSpaceDN/>
      <w:ind w:left="578" w:hanging="578"/>
      <w:jc w:val="center"/>
      <w:textAlignment w:val="auto"/>
    </w:pPr>
    <w:rPr>
      <w:b/>
      <w:szCs w:val="20"/>
    </w:rPr>
  </w:style>
  <w:style w:type="paragraph" w:customStyle="1" w:styleId="Head22">
    <w:name w:val="Head 2.2"/>
    <w:basedOn w:val="Normal"/>
    <w:rsid w:val="00B4741A"/>
    <w:pPr>
      <w:autoSpaceDN/>
      <w:ind w:left="360" w:hanging="360"/>
      <w:textAlignment w:val="auto"/>
    </w:pPr>
    <w:rPr>
      <w:b/>
      <w:szCs w:val="20"/>
    </w:rPr>
  </w:style>
  <w:style w:type="paragraph" w:styleId="Sous-titre">
    <w:name w:val="Subtitle"/>
    <w:basedOn w:val="Normal"/>
    <w:next w:val="Normal"/>
    <w:link w:val="Sous-titreCar"/>
    <w:rsid w:val="00B4741A"/>
    <w:pPr>
      <w:spacing w:after="60"/>
      <w:jc w:val="center"/>
      <w:outlineLvl w:val="1"/>
    </w:pPr>
    <w:rPr>
      <w:rFonts w:ascii="Calibri Light" w:hAnsi="Calibri Light"/>
    </w:rPr>
  </w:style>
  <w:style w:type="character" w:customStyle="1" w:styleId="Sous-titreCar">
    <w:name w:val="Sous-titre Car"/>
    <w:basedOn w:val="Policepardfaut"/>
    <w:link w:val="Sous-titre"/>
    <w:rsid w:val="00B4741A"/>
    <w:rPr>
      <w:rFonts w:ascii="Calibri Light" w:eastAsia="Times New Roman" w:hAnsi="Calibri Light" w:cs="Times New Roman"/>
      <w:sz w:val="24"/>
      <w:szCs w:val="24"/>
      <w:lang w:eastAsia="fr-FR"/>
    </w:rPr>
  </w:style>
  <w:style w:type="character" w:customStyle="1" w:styleId="TitrePieceCar">
    <w:name w:val="TitrePiece Car"/>
    <w:rsid w:val="00B4741A"/>
    <w:rPr>
      <w:rFonts w:ascii="Arial" w:hAnsi="Arial" w:cs="Arial"/>
      <w:w w:val="90"/>
      <w:sz w:val="60"/>
      <w:szCs w:val="60"/>
    </w:rPr>
  </w:style>
  <w:style w:type="character" w:styleId="Marquedecommentaire">
    <w:name w:val="annotation reference"/>
    <w:basedOn w:val="Policepardfaut"/>
    <w:uiPriority w:val="99"/>
    <w:semiHidden/>
    <w:unhideWhenUsed/>
    <w:rsid w:val="00B4741A"/>
    <w:rPr>
      <w:sz w:val="16"/>
      <w:szCs w:val="16"/>
    </w:rPr>
  </w:style>
  <w:style w:type="paragraph" w:styleId="Commentaire">
    <w:name w:val="annotation text"/>
    <w:basedOn w:val="Normal"/>
    <w:link w:val="CommentaireCar"/>
    <w:unhideWhenUsed/>
    <w:rsid w:val="00B4741A"/>
    <w:rPr>
      <w:sz w:val="20"/>
      <w:szCs w:val="20"/>
    </w:rPr>
  </w:style>
  <w:style w:type="character" w:customStyle="1" w:styleId="CommentaireCar">
    <w:name w:val="Commentaire Car"/>
    <w:basedOn w:val="Policepardfaut"/>
    <w:link w:val="Commentaire"/>
    <w:rsid w:val="00B4741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4741A"/>
    <w:rPr>
      <w:b/>
      <w:bCs/>
    </w:rPr>
  </w:style>
  <w:style w:type="character" w:customStyle="1" w:styleId="ObjetducommentaireCar">
    <w:name w:val="Objet du commentaire Car"/>
    <w:basedOn w:val="CommentaireCar"/>
    <w:link w:val="Objetducommentaire"/>
    <w:uiPriority w:val="99"/>
    <w:semiHidden/>
    <w:rsid w:val="00B4741A"/>
    <w:rPr>
      <w:rFonts w:ascii="Times New Roman" w:eastAsia="Times New Roman" w:hAnsi="Times New Roman" w:cs="Times New Roman"/>
      <w:b/>
      <w:bCs/>
      <w:sz w:val="20"/>
      <w:szCs w:val="20"/>
      <w:lang w:eastAsia="fr-FR"/>
    </w:rPr>
  </w:style>
  <w:style w:type="paragraph" w:customStyle="1" w:styleId="NormalDAO">
    <w:name w:val="NormalDAO"/>
    <w:basedOn w:val="Normal"/>
    <w:rsid w:val="00B4741A"/>
    <w:pPr>
      <w:widowControl w:val="0"/>
      <w:autoSpaceDE w:val="0"/>
      <w:jc w:val="both"/>
    </w:pPr>
    <w:rPr>
      <w:rFonts w:ascii="Arial" w:hAnsi="Arial" w:cs="Arial"/>
    </w:rPr>
  </w:style>
  <w:style w:type="paragraph" w:customStyle="1" w:styleId="xl41">
    <w:name w:val="xl41"/>
    <w:basedOn w:val="Normal"/>
    <w:rsid w:val="00B4741A"/>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B4741A"/>
    <w:rPr>
      <w:rFonts w:ascii="Arial" w:hAnsi="Arial" w:cs="Arial"/>
      <w:sz w:val="24"/>
      <w:szCs w:val="24"/>
    </w:rPr>
  </w:style>
  <w:style w:type="paragraph" w:customStyle="1" w:styleId="TitrePiece1">
    <w:name w:val="TitrePiece1"/>
    <w:basedOn w:val="TitrePieceDAO"/>
    <w:autoRedefine/>
    <w:rsid w:val="00B4741A"/>
    <w:pPr>
      <w:numPr>
        <w:numId w:val="11"/>
      </w:numPr>
      <w:spacing w:after="0" w:line="240" w:lineRule="auto"/>
    </w:pPr>
    <w:rPr>
      <w:rFonts w:eastAsia="Times New Roman"/>
      <w:szCs w:val="52"/>
      <w:lang w:eastAsia="fr-FR"/>
    </w:rPr>
  </w:style>
  <w:style w:type="character" w:customStyle="1" w:styleId="TitrePiece1Car">
    <w:name w:val="TitrePiece1 Car"/>
    <w:rsid w:val="00B4741A"/>
    <w:rPr>
      <w:rFonts w:ascii="Arial" w:hAnsi="Arial" w:cs="Arial"/>
      <w:spacing w:val="45"/>
      <w:sz w:val="60"/>
      <w:szCs w:val="52"/>
    </w:rPr>
  </w:style>
  <w:style w:type="character" w:styleId="Emphaseintense">
    <w:name w:val="Intense Emphasis"/>
    <w:uiPriority w:val="21"/>
    <w:qFormat/>
    <w:rsid w:val="00B4741A"/>
    <w:rPr>
      <w:b/>
      <w:bCs/>
      <w:i/>
      <w:iCs/>
      <w:color w:val="4F81BD"/>
    </w:rPr>
  </w:style>
  <w:style w:type="paragraph" w:styleId="Explorateurdedocuments">
    <w:name w:val="Document Map"/>
    <w:basedOn w:val="Normal"/>
    <w:link w:val="ExplorateurdedocumentsCar"/>
    <w:uiPriority w:val="99"/>
    <w:semiHidden/>
    <w:unhideWhenUsed/>
    <w:rsid w:val="00B4741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4741A"/>
    <w:rPr>
      <w:rFonts w:ascii="Tahoma" w:eastAsia="Times New Roman" w:hAnsi="Tahoma" w:cs="Tahoma"/>
      <w:sz w:val="16"/>
      <w:szCs w:val="16"/>
      <w:lang w:eastAsia="fr-FR"/>
    </w:rPr>
  </w:style>
  <w:style w:type="numbering" w:customStyle="1" w:styleId="LFO16">
    <w:name w:val="LFO16"/>
    <w:basedOn w:val="Aucuneliste"/>
    <w:rsid w:val="00B4741A"/>
    <w:pPr>
      <w:numPr>
        <w:numId w:val="10"/>
      </w:numPr>
    </w:pPr>
  </w:style>
  <w:style w:type="numbering" w:customStyle="1" w:styleId="LFO21">
    <w:name w:val="LFO21"/>
    <w:basedOn w:val="Aucuneliste"/>
    <w:rsid w:val="00B4741A"/>
    <w:pPr>
      <w:numPr>
        <w:numId w:val="11"/>
      </w:numPr>
    </w:pPr>
  </w:style>
  <w:style w:type="paragraph" w:styleId="TitreTR">
    <w:name w:val="toa heading"/>
    <w:basedOn w:val="Normal"/>
    <w:next w:val="Normal"/>
    <w:semiHidden/>
    <w:rsid w:val="00B4741A"/>
    <w:pPr>
      <w:tabs>
        <w:tab w:val="left" w:pos="9000"/>
        <w:tab w:val="right" w:pos="9360"/>
      </w:tabs>
      <w:autoSpaceDN/>
      <w:ind w:left="578" w:hanging="578"/>
      <w:jc w:val="both"/>
      <w:textAlignment w:val="auto"/>
    </w:pPr>
    <w:rPr>
      <w:szCs w:val="20"/>
    </w:rPr>
  </w:style>
  <w:style w:type="paragraph" w:customStyle="1" w:styleId="Outline">
    <w:name w:val="Outline"/>
    <w:basedOn w:val="Normal"/>
    <w:rsid w:val="00B4741A"/>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B4741A"/>
    <w:rPr>
      <w:rFonts w:ascii="Cambria" w:hAnsi="Cambria"/>
      <w:b/>
      <w:bCs/>
      <w:color w:val="4F81BD"/>
      <w:sz w:val="26"/>
      <w:szCs w:val="26"/>
    </w:rPr>
  </w:style>
  <w:style w:type="table" w:customStyle="1" w:styleId="TableNormal">
    <w:name w:val="Table Normal"/>
    <w:uiPriority w:val="99"/>
    <w:semiHidden/>
    <w:rsid w:val="00B4741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B4741A"/>
    <w:rPr>
      <w:color w:val="954F72" w:themeColor="followedHyperlink"/>
      <w:u w:val="single"/>
    </w:rPr>
  </w:style>
  <w:style w:type="paragraph" w:customStyle="1" w:styleId="ACTitre">
    <w:name w:val="AC Titre"/>
    <w:basedOn w:val="Normal"/>
    <w:link w:val="ACTitreCar"/>
    <w:autoRedefine/>
    <w:qFormat/>
    <w:rsid w:val="00B4741A"/>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B4741A"/>
    <w:pPr>
      <w:widowControl w:val="0"/>
      <w:numPr>
        <w:numId w:val="1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B4741A"/>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B4741A"/>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B4741A"/>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B4741A"/>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B4741A"/>
    <w:rPr>
      <w:rFonts w:ascii="Arial" w:eastAsia="Times New Roman" w:hAnsi="Arial" w:cs="Arial"/>
      <w:w w:val="90"/>
      <w:sz w:val="60"/>
      <w:szCs w:val="60"/>
      <w:lang w:eastAsia="fr-FR"/>
    </w:rPr>
  </w:style>
  <w:style w:type="character" w:customStyle="1" w:styleId="ACPiceCar">
    <w:name w:val="AC Pièce Car"/>
    <w:basedOn w:val="TitrePieceCar1"/>
    <w:link w:val="ACPice"/>
    <w:rsid w:val="00B4741A"/>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B4741A"/>
    <w:pPr>
      <w:widowControl w:val="0"/>
      <w:numPr>
        <w:numId w:val="1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B4741A"/>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B4741A"/>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B4741A"/>
    <w:pPr>
      <w:numPr>
        <w:numId w:val="1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B4741A"/>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B4741A"/>
    <w:pPr>
      <w:numPr>
        <w:numId w:val="1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B4741A"/>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B4741A"/>
    <w:pPr>
      <w:numPr>
        <w:numId w:val="1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B4741A"/>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B4741A"/>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B4741A"/>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B4741A"/>
    <w:rPr>
      <w:rFonts w:ascii="Arial Narrow" w:eastAsia="Times New Roman" w:hAnsi="Arial Narrow" w:cs="Arial"/>
      <w:b/>
      <w:bCs w:val="0"/>
      <w:sz w:val="24"/>
      <w:szCs w:val="28"/>
      <w:lang w:eastAsia="fr-FR"/>
    </w:rPr>
  </w:style>
  <w:style w:type="numbering" w:customStyle="1" w:styleId="LFO194">
    <w:name w:val="LFO194"/>
    <w:basedOn w:val="Aucuneliste"/>
    <w:rsid w:val="00B4741A"/>
    <w:pPr>
      <w:numPr>
        <w:numId w:val="1"/>
      </w:numPr>
    </w:pPr>
  </w:style>
  <w:style w:type="paragraph" w:customStyle="1" w:styleId="ArticleAC">
    <w:name w:val="Article AC"/>
    <w:basedOn w:val="Normal"/>
    <w:link w:val="ArticleACCar"/>
    <w:autoRedefine/>
    <w:qFormat/>
    <w:rsid w:val="00B4741A"/>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B4741A"/>
    <w:rPr>
      <w:rFonts w:ascii="Arial Narrow" w:eastAsia="Times New Roman" w:hAnsi="Arial Narrow" w:cs="Tahoma"/>
      <w:b/>
      <w:bCs/>
      <w:sz w:val="28"/>
      <w:szCs w:val="24"/>
      <w:lang w:eastAsia="fr-FR"/>
    </w:rPr>
  </w:style>
  <w:style w:type="numbering" w:customStyle="1" w:styleId="LFO193">
    <w:name w:val="LFO193"/>
    <w:basedOn w:val="Aucuneliste"/>
    <w:rsid w:val="00B4741A"/>
    <w:pPr>
      <w:numPr>
        <w:numId w:val="4"/>
      </w:numPr>
    </w:pPr>
  </w:style>
  <w:style w:type="paragraph" w:customStyle="1" w:styleId="ARTICLECCAG">
    <w:name w:val="ARTICLE CCAG"/>
    <w:basedOn w:val="Normal"/>
    <w:link w:val="ARTICLECCAGCar"/>
    <w:autoRedefine/>
    <w:qFormat/>
    <w:rsid w:val="00B4741A"/>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B4741A"/>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B474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1529</Words>
  <Characters>8415</Characters>
  <Application>Microsoft Office Word</Application>
  <DocSecurity>0</DocSecurity>
  <Lines>70</Lines>
  <Paragraphs>19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vt:vector>
  </TitlesOfParts>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i3</dc:creator>
  <cp:keywords/>
  <dc:description/>
  <cp:lastModifiedBy>HP i3</cp:lastModifiedBy>
  <cp:revision>4</cp:revision>
  <cp:lastPrinted>2025-03-25T15:28:00Z</cp:lastPrinted>
  <dcterms:created xsi:type="dcterms:W3CDTF">2025-03-25T06:39:00Z</dcterms:created>
  <dcterms:modified xsi:type="dcterms:W3CDTF">2025-03-25T17:34:00Z</dcterms:modified>
</cp:coreProperties>
</file>